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1065" w14:textId="77777777" w:rsidR="00A4376D" w:rsidRPr="00AF2B29" w:rsidRDefault="00A4376D" w:rsidP="00A4376D">
      <w:pPr>
        <w:pStyle w:val="n00"/>
        <w:spacing w:after="80"/>
        <w:rPr>
          <w:lang w:val="en-CA"/>
        </w:rPr>
      </w:pPr>
      <w:r w:rsidRPr="00AF2B29">
        <w:rPr>
          <w:b/>
          <w:lang w:val="en-CA"/>
        </w:rPr>
        <w:t xml:space="preserve">AGREEMENT </w:t>
      </w:r>
      <w:r w:rsidRPr="00AF2B29">
        <w:rPr>
          <w:lang w:val="en-CA"/>
        </w:rPr>
        <w:t>between</w:t>
      </w:r>
    </w:p>
    <w:tbl>
      <w:tblPr>
        <w:tblStyle w:val="Grilledutableau"/>
        <w:tblW w:w="9360" w:type="dxa"/>
        <w:tblInd w:w="60" w:type="dxa"/>
        <w:tblLayout w:type="fixed"/>
        <w:tblCellMar>
          <w:left w:w="60" w:type="dxa"/>
          <w:right w:w="60" w:type="dxa"/>
        </w:tblCellMar>
        <w:tblLook w:val="04A0" w:firstRow="1" w:lastRow="0" w:firstColumn="1" w:lastColumn="0" w:noHBand="0" w:noVBand="1"/>
      </w:tblPr>
      <w:tblGrid>
        <w:gridCol w:w="9360"/>
      </w:tblGrid>
      <w:tr w:rsidR="00A4376D" w:rsidRPr="00AF2B29" w14:paraId="11E01C37" w14:textId="77777777" w:rsidTr="00C62F33">
        <w:tc>
          <w:tcPr>
            <w:tcW w:w="9360" w:type="dxa"/>
          </w:tcPr>
          <w:p w14:paraId="5AF8B261" w14:textId="77777777" w:rsidR="00A4376D" w:rsidRPr="00AF2B29" w:rsidRDefault="00A4376D" w:rsidP="00C62F33">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r>
    </w:tbl>
    <w:p w14:paraId="5DA72FD0" w14:textId="77777777" w:rsidR="00A4376D" w:rsidRPr="00AF2B29" w:rsidRDefault="00A4376D" w:rsidP="00A4376D">
      <w:pPr>
        <w:pStyle w:val="n00"/>
        <w:spacing w:before="80" w:after="80"/>
        <w:rPr>
          <w:rFonts w:cs="Calibri"/>
          <w:lang w:val="en-CA"/>
        </w:rPr>
      </w:pPr>
      <w:r w:rsidRPr="00AF2B29">
        <w:rPr>
          <w:lang w:val="en-CA"/>
        </w:rPr>
        <w:t>hereinafter referred to as “the corresponding Author”, acting if applicable in the name of all individuals</w:t>
      </w:r>
      <w:r w:rsidRPr="00AF2B29">
        <w:rPr>
          <w:lang w:val="en-CA"/>
        </w:rPr>
        <w:br/>
        <w:t>listed in Appendix B, hereinafter referred to as “the Authors”,</w:t>
      </w:r>
    </w:p>
    <w:p w14:paraId="71E2237D" w14:textId="77777777" w:rsidR="00A4376D" w:rsidRPr="00AF2B29" w:rsidRDefault="00A4376D" w:rsidP="00A4376D">
      <w:pPr>
        <w:pStyle w:val="n00"/>
        <w:spacing w:before="0" w:after="80"/>
        <w:rPr>
          <w:rFonts w:cs="Calibri"/>
          <w:lang w:val="en-CA"/>
        </w:rPr>
      </w:pPr>
      <w:r w:rsidRPr="00AF2B29">
        <w:rPr>
          <w:rFonts w:cs="Calibri"/>
          <w:lang w:val="en-CA"/>
        </w:rPr>
        <w:t>and</w:t>
      </w:r>
    </w:p>
    <w:p w14:paraId="0B7865F4" w14:textId="435C89DA" w:rsidR="00A4376D" w:rsidRPr="00AF2B29" w:rsidRDefault="00A4376D" w:rsidP="00A4376D">
      <w:pPr>
        <w:pStyle w:val="n00"/>
        <w:spacing w:before="80" w:after="80"/>
        <w:rPr>
          <w:lang w:val="en-CA"/>
        </w:rPr>
      </w:pPr>
      <w:r w:rsidRPr="00AF2B29">
        <w:rPr>
          <w:lang w:val="en-CA"/>
        </w:rPr>
        <w:t>the</w:t>
      </w:r>
      <w:r w:rsidRPr="00AF2B29">
        <w:rPr>
          <w:i/>
          <w:lang w:val="en-CA"/>
        </w:rPr>
        <w:t xml:space="preserve"> International Journal of Technologies in Higher Education</w:t>
      </w:r>
      <w:r w:rsidRPr="00AF2B29">
        <w:rPr>
          <w:lang w:val="en-CA"/>
        </w:rPr>
        <w:t xml:space="preserve">, hereinafter referred to as “the Journal”, represented by </w:t>
      </w:r>
      <w:r w:rsidRPr="00AF2B29">
        <w:rPr>
          <w:rFonts w:cs="Calibri"/>
          <w:b/>
          <w:lang w:val="en-CA"/>
        </w:rPr>
        <w:t>Bruno Poellhuber</w:t>
      </w:r>
      <w:r w:rsidRPr="00AF2B29">
        <w:rPr>
          <w:lang w:val="en-CA"/>
        </w:rPr>
        <w:t>, Editor-in-chief, regarding the work titled</w:t>
      </w:r>
      <w:r w:rsidR="00984CBD">
        <w:rPr>
          <w:lang w:val="en-CA"/>
        </w:rPr>
        <w:t>:</w:t>
      </w:r>
    </w:p>
    <w:tbl>
      <w:tblPr>
        <w:tblStyle w:val="Grilledutableau"/>
        <w:tblW w:w="9360" w:type="dxa"/>
        <w:tblInd w:w="60" w:type="dxa"/>
        <w:tblLayout w:type="fixed"/>
        <w:tblCellMar>
          <w:left w:w="60" w:type="dxa"/>
          <w:right w:w="60" w:type="dxa"/>
        </w:tblCellMar>
        <w:tblLook w:val="04A0" w:firstRow="1" w:lastRow="0" w:firstColumn="1" w:lastColumn="0" w:noHBand="0" w:noVBand="1"/>
      </w:tblPr>
      <w:tblGrid>
        <w:gridCol w:w="9360"/>
      </w:tblGrid>
      <w:tr w:rsidR="00A4376D" w:rsidRPr="00AF2B29" w14:paraId="0BB14B5E" w14:textId="77777777" w:rsidTr="00C62F33">
        <w:tc>
          <w:tcPr>
            <w:tcW w:w="9360" w:type="dxa"/>
          </w:tcPr>
          <w:p w14:paraId="24EBF8B7" w14:textId="471B839D" w:rsidR="00A4376D" w:rsidRPr="00AF2B29" w:rsidRDefault="00AF2B29" w:rsidP="00C62F33">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r>
    </w:tbl>
    <w:p w14:paraId="2BA5022F" w14:textId="77777777" w:rsidR="00A4376D" w:rsidRPr="00AF2B29" w:rsidRDefault="00A4376D" w:rsidP="00A4376D">
      <w:pPr>
        <w:pStyle w:val="n00"/>
        <w:rPr>
          <w:rFonts w:cs="Calibri"/>
          <w:lang w:val="en-CA"/>
        </w:rPr>
      </w:pPr>
      <w:r w:rsidRPr="00AF2B29">
        <w:rPr>
          <w:lang w:val="en-CA"/>
        </w:rPr>
        <w:t>submitted to the Journal, hereinafter referred to as “the Work”</w:t>
      </w:r>
      <w:r w:rsidRPr="00AF2B29">
        <w:rPr>
          <w:rFonts w:cs="Calibri"/>
          <w:lang w:val="en-CA"/>
        </w:rPr>
        <w:t>.</w:t>
      </w:r>
    </w:p>
    <w:p w14:paraId="74517EEA" w14:textId="78CCE611" w:rsidR="00A4376D" w:rsidRPr="00AF2B29" w:rsidRDefault="00A4376D" w:rsidP="00B1508D">
      <w:pPr>
        <w:pStyle w:val="n01"/>
        <w:spacing w:before="200"/>
        <w:rPr>
          <w:lang w:val="en-CA"/>
        </w:rPr>
      </w:pPr>
      <w:r w:rsidRPr="00AF2B29">
        <w:rPr>
          <w:b/>
          <w:lang w:val="en-CA"/>
        </w:rPr>
        <w:t>1.</w:t>
      </w:r>
      <w:r w:rsidRPr="00AF2B29">
        <w:rPr>
          <w:b/>
          <w:lang w:val="en-CA"/>
        </w:rPr>
        <w:tab/>
        <w:t>I, the corresponding Author, declare and attest</w:t>
      </w:r>
      <w:r w:rsidRPr="00AF2B29">
        <w:rPr>
          <w:lang w:val="en-CA"/>
        </w:rPr>
        <w:t xml:space="preserve"> that all the Authors, and only these individuals, satisfy the set of authorship criteria stated in the </w:t>
      </w:r>
      <w:hyperlink r:id="rId8" w:anchor="ethics" w:history="1">
        <w:r w:rsidRPr="00AF2B29">
          <w:rPr>
            <w:rStyle w:val="Lienhypertexte"/>
            <w:lang w:val="en-CA"/>
          </w:rPr>
          <w:t>ethics policy</w:t>
        </w:r>
      </w:hyperlink>
      <w:r w:rsidRPr="00AF2B29">
        <w:rPr>
          <w:lang w:val="en-CA"/>
        </w:rPr>
        <w:t xml:space="preserve"> of the Journal.</w:t>
      </w:r>
    </w:p>
    <w:p w14:paraId="757EDFE6" w14:textId="77777777" w:rsidR="00A4376D" w:rsidRPr="00AF2B29" w:rsidRDefault="00A4376D" w:rsidP="00B1508D">
      <w:pPr>
        <w:pStyle w:val="n00"/>
        <w:spacing w:before="200"/>
        <w:rPr>
          <w:lang w:val="en-CA"/>
        </w:rPr>
      </w:pPr>
      <w:r w:rsidRPr="00AF2B29">
        <w:rPr>
          <w:b/>
          <w:lang w:val="en-CA"/>
        </w:rPr>
        <w:t>2.</w:t>
      </w:r>
      <w:r w:rsidRPr="00AF2B29">
        <w:rPr>
          <w:b/>
          <w:lang w:val="en-CA"/>
        </w:rPr>
        <w:tab/>
        <w:t>I also declare and attest</w:t>
      </w:r>
      <w:r w:rsidRPr="00AF2B29">
        <w:rPr>
          <w:sz w:val="18"/>
          <w:szCs w:val="18"/>
          <w:lang w:val="en-CA"/>
        </w:rPr>
        <w:t xml:space="preserve"> </w:t>
      </w:r>
      <w:r w:rsidRPr="00AF2B29">
        <w:rPr>
          <w:lang w:val="en-CA"/>
        </w:rPr>
        <w:t>that the Work:</w:t>
      </w:r>
    </w:p>
    <w:p w14:paraId="1F60755D" w14:textId="77777777" w:rsidR="00A4376D" w:rsidRPr="00AF2B29" w:rsidRDefault="00A4376D" w:rsidP="00A4376D">
      <w:pPr>
        <w:pStyle w:val="n01"/>
        <w:rPr>
          <w:lang w:val="en-CA"/>
        </w:rPr>
      </w:pPr>
      <w:r w:rsidRPr="00AF2B29">
        <w:rPr>
          <w:lang w:val="en-CA"/>
        </w:rPr>
        <w:t>a)</w:t>
      </w:r>
      <w:r w:rsidRPr="00AF2B29">
        <w:rPr>
          <w:lang w:val="en-CA"/>
        </w:rPr>
        <w:tab/>
        <w:t>is an original work and sole property of the Authors or, if applicable, that any permission required for its publication has been obtained from the owners of copyright in other works or excerpts presented in the Work;</w:t>
      </w:r>
    </w:p>
    <w:p w14:paraId="52833F89" w14:textId="184FF1D5" w:rsidR="00A4376D" w:rsidRPr="00AF2B29" w:rsidRDefault="00A4376D" w:rsidP="00A4376D">
      <w:pPr>
        <w:pStyle w:val="n01"/>
        <w:spacing w:before="160"/>
        <w:rPr>
          <w:lang w:val="en-CA"/>
        </w:rPr>
      </w:pPr>
      <w:r w:rsidRPr="00AF2B29">
        <w:rPr>
          <w:lang w:val="en-CA"/>
        </w:rPr>
        <w:t>b)</w:t>
      </w:r>
      <w:r w:rsidRPr="00AF2B29">
        <w:rPr>
          <w:lang w:val="en-CA"/>
        </w:rPr>
        <w:tab/>
        <w:t xml:space="preserve">conforms to the </w:t>
      </w:r>
      <w:hyperlink r:id="rId9" w:anchor="ethics" w:history="1">
        <w:r w:rsidRPr="00AF2B29">
          <w:rPr>
            <w:rStyle w:val="Lienhypertexte"/>
            <w:lang w:val="en-CA"/>
          </w:rPr>
          <w:t>ethics policy</w:t>
        </w:r>
      </w:hyperlink>
      <w:r w:rsidRPr="00AF2B29">
        <w:rPr>
          <w:lang w:val="en-CA"/>
        </w:rPr>
        <w:t xml:space="preserve"> of the Journal, notably as regards authorship, data integrity, plagiarism, redundant publication, and use of AI tools, as well as to its </w:t>
      </w:r>
      <w:hyperlink r:id="rId10" w:anchor="donnees" w:history="1">
        <w:r w:rsidRPr="00AF2B29">
          <w:rPr>
            <w:rStyle w:val="Lienhypertexte"/>
            <w:lang w:val="en-CA"/>
          </w:rPr>
          <w:t>sharing data requirements</w:t>
        </w:r>
      </w:hyperlink>
      <w:r w:rsidRPr="00AF2B29">
        <w:rPr>
          <w:lang w:val="en-CA"/>
        </w:rPr>
        <w:t xml:space="preserve"> (see Appendix A);</w:t>
      </w:r>
    </w:p>
    <w:p w14:paraId="102940F1" w14:textId="77777777" w:rsidR="00A4376D" w:rsidRPr="00AF2B29" w:rsidRDefault="00A4376D" w:rsidP="00A4376D">
      <w:pPr>
        <w:pStyle w:val="n01"/>
        <w:spacing w:before="160"/>
        <w:rPr>
          <w:lang w:val="en-CA"/>
        </w:rPr>
      </w:pPr>
      <w:r w:rsidRPr="00AF2B29">
        <w:rPr>
          <w:lang w:val="en-CA"/>
        </w:rPr>
        <w:t>c)</w:t>
      </w:r>
      <w:r w:rsidRPr="00AF2B29">
        <w:rPr>
          <w:lang w:val="en-CA"/>
        </w:rPr>
        <w:tab/>
        <w:t>violates no other copyright or proprietary right, nor any personality right, such as the right of publicity and the right to privacy, and contains no libellous, defamatory or confidential material liable to infringe any law or contractual obligation;</w:t>
      </w:r>
    </w:p>
    <w:p w14:paraId="19AD0CAF" w14:textId="77777777" w:rsidR="00A4376D" w:rsidRPr="00AF2B29" w:rsidRDefault="00A4376D" w:rsidP="00A4376D">
      <w:pPr>
        <w:pStyle w:val="n01"/>
        <w:spacing w:before="160"/>
        <w:rPr>
          <w:lang w:val="en-CA"/>
        </w:rPr>
      </w:pPr>
      <w:r w:rsidRPr="00AF2B29">
        <w:rPr>
          <w:lang w:val="en-CA"/>
        </w:rPr>
        <w:t>d)</w:t>
      </w:r>
      <w:r w:rsidRPr="00AF2B29">
        <w:rPr>
          <w:lang w:val="en-CA"/>
        </w:rPr>
        <w:tab/>
        <w:t>has not, in whole or in part, been published, or submitted for publication in another peer-reviewed venue, nor will not so be before one of the following conditions is met:</w:t>
      </w:r>
    </w:p>
    <w:p w14:paraId="1ECC52B8" w14:textId="77777777" w:rsidR="00A4376D" w:rsidRPr="00AF2B29" w:rsidRDefault="00A4376D" w:rsidP="00A4376D">
      <w:pPr>
        <w:pStyle w:val="n12"/>
        <w:rPr>
          <w:lang w:val="en-CA"/>
        </w:rPr>
      </w:pPr>
      <w:r w:rsidRPr="00AF2B29">
        <w:rPr>
          <w:lang w:val="en-CA"/>
        </w:rPr>
        <w:t>i)</w:t>
      </w:r>
      <w:r w:rsidRPr="00AF2B29">
        <w:rPr>
          <w:lang w:val="en-CA"/>
        </w:rPr>
        <w:tab/>
        <w:t>the Work has been rejected;</w:t>
      </w:r>
    </w:p>
    <w:p w14:paraId="1F8E18B7" w14:textId="77777777" w:rsidR="00A4376D" w:rsidRPr="00AF2B29" w:rsidRDefault="00A4376D" w:rsidP="00A4376D">
      <w:pPr>
        <w:pStyle w:val="n12"/>
        <w:rPr>
          <w:lang w:val="en-CA"/>
        </w:rPr>
      </w:pPr>
      <w:r w:rsidRPr="00AF2B29">
        <w:rPr>
          <w:lang w:val="en-CA"/>
        </w:rPr>
        <w:t>ii)</w:t>
      </w:r>
      <w:r w:rsidRPr="00AF2B29">
        <w:rPr>
          <w:lang w:val="en-CA"/>
        </w:rPr>
        <w:tab/>
        <w:t>the Work has been accepted subject to modifications (major or minor), but the Authors have been authorized to withdraw it, following a written request made to the Editor-in-chief after reception of this conditional acceptance decision;</w:t>
      </w:r>
    </w:p>
    <w:p w14:paraId="2956DCFA" w14:textId="77777777" w:rsidR="00A4376D" w:rsidRPr="00AF2B29" w:rsidRDefault="00A4376D" w:rsidP="00A4376D">
      <w:pPr>
        <w:pStyle w:val="n12"/>
        <w:rPr>
          <w:lang w:val="en-CA"/>
        </w:rPr>
      </w:pPr>
      <w:r w:rsidRPr="00AF2B29">
        <w:rPr>
          <w:lang w:val="en-CA"/>
        </w:rPr>
        <w:t>iii)</w:t>
      </w:r>
      <w:r w:rsidRPr="00AF2B29">
        <w:rPr>
          <w:lang w:val="en-CA"/>
        </w:rPr>
        <w:tab/>
        <w:t>the Work has been accepted (as is or after modifications), and posted online by the Journal;</w:t>
      </w:r>
    </w:p>
    <w:p w14:paraId="04683B04" w14:textId="77777777" w:rsidR="00A4376D" w:rsidRPr="00AF2B29" w:rsidRDefault="00A4376D" w:rsidP="00A4376D">
      <w:pPr>
        <w:pStyle w:val="n11"/>
        <w:rPr>
          <w:lang w:val="en-CA"/>
        </w:rPr>
      </w:pPr>
      <w:r w:rsidRPr="00AF2B29">
        <w:rPr>
          <w:lang w:val="en-CA"/>
        </w:rPr>
        <w:t>on the understanding that the Authors may at any time post the Work on their personal websites or on repositories, with mention of submission, acceptance or first publication in the Journal, as the case may be.</w:t>
      </w:r>
    </w:p>
    <w:p w14:paraId="2DACB3EA" w14:textId="77777777" w:rsidR="00A4376D" w:rsidRPr="00AF2B29" w:rsidRDefault="00A4376D" w:rsidP="00B1508D">
      <w:pPr>
        <w:pStyle w:val="n01"/>
        <w:spacing w:before="200"/>
        <w:rPr>
          <w:lang w:val="en-CA"/>
        </w:rPr>
      </w:pPr>
      <w:r w:rsidRPr="00AF2B29">
        <w:rPr>
          <w:lang w:val="en-CA"/>
        </w:rPr>
        <w:t>3.</w:t>
      </w:r>
      <w:r w:rsidRPr="00AF2B29">
        <w:rPr>
          <w:lang w:val="en-CA"/>
        </w:rPr>
        <w:tab/>
        <w:t xml:space="preserve">Upon final acceptance of the publication of the Work, </w:t>
      </w:r>
      <w:r w:rsidRPr="00AF2B29">
        <w:rPr>
          <w:b/>
          <w:lang w:val="en-CA"/>
        </w:rPr>
        <w:t>the Journal</w:t>
      </w:r>
      <w:r w:rsidRPr="00AF2B29">
        <w:rPr>
          <w:lang w:val="en-CA"/>
        </w:rPr>
        <w:t xml:space="preserve"> undertakes to:</w:t>
      </w:r>
    </w:p>
    <w:p w14:paraId="557ED8F8" w14:textId="77777777" w:rsidR="00A4376D" w:rsidRPr="00AF2B29" w:rsidRDefault="00A4376D" w:rsidP="00A4376D">
      <w:pPr>
        <w:pStyle w:val="n01"/>
        <w:spacing w:before="160"/>
        <w:rPr>
          <w:lang w:val="en-CA"/>
        </w:rPr>
      </w:pPr>
      <w:r w:rsidRPr="00AF2B29">
        <w:rPr>
          <w:lang w:val="en-CA"/>
        </w:rPr>
        <w:t>a)</w:t>
      </w:r>
      <w:r w:rsidRPr="00AF2B29">
        <w:rPr>
          <w:lang w:val="en-CA"/>
        </w:rPr>
        <w:tab/>
        <w:t>post the electronic version of the Work online, applying to the Work, on behalf of the Authors, the Creative Commons Attribution 4.0 International License (see Annex A for a summary of licensing conditions);</w:t>
      </w:r>
    </w:p>
    <w:p w14:paraId="7E568E70" w14:textId="77777777" w:rsidR="00A4376D" w:rsidRPr="00AF2B29" w:rsidRDefault="00A4376D" w:rsidP="00A4376D">
      <w:pPr>
        <w:pStyle w:val="n01"/>
        <w:rPr>
          <w:lang w:val="en-CA"/>
        </w:rPr>
      </w:pPr>
      <w:r w:rsidRPr="00AF2B29">
        <w:rPr>
          <w:lang w:val="en-CA"/>
        </w:rPr>
        <w:t>b)</w:t>
      </w:r>
      <w:r w:rsidRPr="00AF2B29">
        <w:rPr>
          <w:lang w:val="en-CA"/>
        </w:rPr>
        <w:tab/>
        <w:t>enable toll-free access to the Work at all times;</w:t>
      </w:r>
    </w:p>
    <w:p w14:paraId="59A3518D" w14:textId="77777777" w:rsidR="00A4376D" w:rsidRPr="00AF2B29" w:rsidRDefault="00A4376D" w:rsidP="00A4376D">
      <w:pPr>
        <w:pStyle w:val="n01"/>
        <w:spacing w:before="160"/>
        <w:rPr>
          <w:lang w:val="en-CA"/>
        </w:rPr>
      </w:pPr>
      <w:r w:rsidRPr="00AF2B29">
        <w:rPr>
          <w:lang w:val="en-CA"/>
        </w:rPr>
        <w:t>c)</w:t>
      </w:r>
      <w:r w:rsidRPr="00AF2B29">
        <w:rPr>
          <w:lang w:val="en-CA"/>
        </w:rPr>
        <w:tab/>
        <w:t>carry out or foster all actions aimed at increasing the Work’s visibility and dissemination in all forms and media.</w:t>
      </w:r>
    </w:p>
    <w:p w14:paraId="697C7998" w14:textId="77777777" w:rsidR="00A4376D" w:rsidRPr="00AF2B29" w:rsidRDefault="00A4376D" w:rsidP="00B1508D">
      <w:pPr>
        <w:pStyle w:val="n01"/>
        <w:spacing w:before="200"/>
        <w:rPr>
          <w:lang w:val="en-CA"/>
        </w:rPr>
      </w:pPr>
      <w:r w:rsidRPr="00AF2B29">
        <w:rPr>
          <w:lang w:val="en-CA"/>
        </w:rPr>
        <w:t>4.</w:t>
      </w:r>
      <w:r w:rsidRPr="00AF2B29">
        <w:rPr>
          <w:lang w:val="en-CA"/>
        </w:rPr>
        <w:tab/>
        <w:t>This Agreement becomes effective only after all Authors have confirmed, by email, that they (1) approve the manuscript as submitted, (2) accept the terms of the present Agreement, and (3) collectively share the responsibilities arising from the present Agreement.</w:t>
      </w:r>
    </w:p>
    <w:p w14:paraId="6751A138" w14:textId="77777777" w:rsidR="00A4376D" w:rsidRPr="00AF2B29" w:rsidRDefault="00A4376D" w:rsidP="00B1508D">
      <w:pPr>
        <w:pStyle w:val="n01"/>
        <w:spacing w:before="200"/>
        <w:rPr>
          <w:lang w:val="en-CA"/>
        </w:rPr>
      </w:pPr>
      <w:r w:rsidRPr="00AF2B29">
        <w:rPr>
          <w:lang w:val="en-CA"/>
        </w:rPr>
        <w:t>5.</w:t>
      </w:r>
      <w:r w:rsidRPr="00AF2B29">
        <w:rPr>
          <w:lang w:val="en-CA"/>
        </w:rPr>
        <w:tab/>
        <w:t>If the Authors are allowed to withdraw the submitted Work as described in point 2d (ii), or if a revised version has not been submitted six months after a conditional acceptance decision, the present Agreement shall be null and void.</w:t>
      </w:r>
    </w:p>
    <w:p w14:paraId="41A2DBDA" w14:textId="77777777" w:rsidR="00A4376D" w:rsidRPr="00AF2B29" w:rsidRDefault="00A4376D" w:rsidP="00A4376D">
      <w:pPr>
        <w:pStyle w:val="n01"/>
        <w:tabs>
          <w:tab w:val="right" w:pos="9360"/>
        </w:tabs>
        <w:spacing w:before="360" w:after="120" w:line="240" w:lineRule="atLeast"/>
        <w:ind w:left="360" w:hanging="360"/>
        <w:rPr>
          <w:b/>
          <w:sz w:val="24"/>
          <w:szCs w:val="24"/>
          <w:lang w:val="en-CA"/>
        </w:rPr>
      </w:pPr>
      <w:r w:rsidRPr="00AF2B29">
        <w:rPr>
          <w:lang w:val="en-CA"/>
        </w:rPr>
        <w:fldChar w:fldCharType="begin">
          <w:ffData>
            <w:name w:val="CaseACocher1"/>
            <w:enabled/>
            <w:calcOnExit w:val="0"/>
            <w:checkBox>
              <w:sizeAuto/>
              <w:default w:val="0"/>
            </w:checkBox>
          </w:ffData>
        </w:fldChar>
      </w:r>
      <w:r w:rsidRPr="00AF2B29">
        <w:rPr>
          <w:lang w:val="en-CA"/>
        </w:rPr>
        <w:instrText xml:space="preserve"> FORMCHECKBOX </w:instrText>
      </w:r>
      <w:r w:rsidR="00000000">
        <w:rPr>
          <w:lang w:val="en-CA"/>
        </w:rPr>
      </w:r>
      <w:r w:rsidR="00000000">
        <w:rPr>
          <w:lang w:val="en-CA"/>
        </w:rPr>
        <w:fldChar w:fldCharType="separate"/>
      </w:r>
      <w:r w:rsidRPr="00AF2B29">
        <w:rPr>
          <w:lang w:val="en-CA"/>
        </w:rPr>
        <w:fldChar w:fldCharType="end"/>
      </w:r>
      <w:r w:rsidRPr="00AF2B29">
        <w:rPr>
          <w:sz w:val="24"/>
          <w:szCs w:val="24"/>
          <w:lang w:val="en-CA"/>
        </w:rPr>
        <w:tab/>
      </w:r>
      <w:r w:rsidRPr="00AF2B29">
        <w:rPr>
          <w:b/>
          <w:sz w:val="24"/>
          <w:szCs w:val="24"/>
          <w:lang w:val="en-CA"/>
        </w:rPr>
        <w:t>I, the corresponding Author, declare that I have read and understood</w:t>
      </w:r>
      <w:r w:rsidRPr="00AF2B29">
        <w:rPr>
          <w:b/>
          <w:sz w:val="24"/>
          <w:szCs w:val="24"/>
          <w:lang w:val="en-CA"/>
        </w:rPr>
        <w:br/>
        <w:t>this Agreement, accept its terms, and assume, jointly with the other Authors (if applicable), the responsibilities arising from it.</w:t>
      </w:r>
      <w:r w:rsidRPr="00AF2B29">
        <w:rPr>
          <w:b/>
          <w:sz w:val="24"/>
          <w:szCs w:val="24"/>
          <w:lang w:val="en-CA"/>
        </w:rPr>
        <w:tab/>
        <w:t>Date:</w:t>
      </w:r>
      <w:r w:rsidRPr="00AF2B29">
        <w:rPr>
          <w:sz w:val="24"/>
          <w:szCs w:val="24"/>
          <w:lang w:val="en-CA"/>
        </w:rPr>
        <w:t xml:space="preserve"> </w:t>
      </w:r>
      <w:r w:rsidRPr="00AF2B29">
        <w:rPr>
          <w:lang w:val="en-CA"/>
        </w:rPr>
        <w:fldChar w:fldCharType="begin">
          <w:ffData>
            <w:name w:val=""/>
            <w:enabled/>
            <w:calcOnExit/>
            <w:textInput>
              <w:type w:val="date"/>
              <w:format w:val="yyyy-MM-dd"/>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p w14:paraId="15BBBD05" w14:textId="73FA7FE0" w:rsidR="00F43622" w:rsidRPr="00AF2B29" w:rsidRDefault="00A4376D" w:rsidP="00B1508D">
      <w:pPr>
        <w:pStyle w:val="n00"/>
        <w:rPr>
          <w:lang w:val="en-CA"/>
        </w:rPr>
        <w:sectPr w:rsidR="00F43622" w:rsidRPr="00AF2B29" w:rsidSect="00435A38">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19"/>
          <w:pgMar w:top="960" w:right="1200" w:bottom="720" w:left="1200" w:header="720" w:footer="720" w:gutter="0"/>
          <w:cols w:space="720"/>
          <w:titlePg/>
        </w:sectPr>
      </w:pPr>
      <w:r w:rsidRPr="00AF2B29">
        <w:rPr>
          <w:lang w:val="en-CA"/>
        </w:rPr>
        <w:t xml:space="preserve">Please fill </w:t>
      </w:r>
      <w:r w:rsidR="00B1508D" w:rsidRPr="00AF2B29">
        <w:rPr>
          <w:lang w:val="en-CA"/>
        </w:rPr>
        <w:t xml:space="preserve">all three pages of </w:t>
      </w:r>
      <w:r w:rsidRPr="00AF2B29">
        <w:rPr>
          <w:lang w:val="en-CA"/>
        </w:rPr>
        <w:t xml:space="preserve">this form and transmit it to the Journal with your manuscript, with copies to all other Authors (if applicable), as described in the page </w:t>
      </w:r>
      <w:hyperlink r:id="rId17" w:history="1">
        <w:r w:rsidRPr="00AF2B29">
          <w:rPr>
            <w:rStyle w:val="Lienhypertexte"/>
            <w:i/>
            <w:lang w:val="en-CA"/>
          </w:rPr>
          <w:t>Submit an article</w:t>
        </w:r>
      </w:hyperlink>
      <w:r w:rsidRPr="00AF2B29">
        <w:rPr>
          <w:lang w:val="en-CA"/>
        </w:rPr>
        <w:t>.</w:t>
      </w:r>
    </w:p>
    <w:p w14:paraId="7055B2A8" w14:textId="09AC32E3" w:rsidR="00BF5CFA" w:rsidRPr="00AF2B29" w:rsidRDefault="00AD608F" w:rsidP="00BF5CFA">
      <w:pPr>
        <w:pStyle w:val="Titre"/>
        <w:spacing w:after="80"/>
        <w:rPr>
          <w:lang w:val="en-CA"/>
        </w:rPr>
      </w:pPr>
      <w:r w:rsidRPr="00AF2B29">
        <w:rPr>
          <w:lang w:val="en-CA"/>
        </w:rPr>
        <w:lastRenderedPageBreak/>
        <w:t>Appendix</w:t>
      </w:r>
      <w:r w:rsidR="00BF5CFA" w:rsidRPr="00AF2B29">
        <w:rPr>
          <w:lang w:val="en-CA"/>
        </w:rPr>
        <w:t xml:space="preserve"> A – </w:t>
      </w:r>
      <w:r w:rsidRPr="00AF2B29">
        <w:rPr>
          <w:lang w:val="en-CA"/>
        </w:rPr>
        <w:t>data sharing statement</w:t>
      </w:r>
    </w:p>
    <w:p w14:paraId="22B3D271" w14:textId="77777777" w:rsidR="00BF5CFA" w:rsidRPr="00AF2B29" w:rsidRDefault="00BF5CFA" w:rsidP="00BF5CFA">
      <w:pPr>
        <w:pStyle w:val="Titre"/>
        <w:rPr>
          <w:lang w:val="en-CA"/>
        </w:rPr>
        <w:sectPr w:rsidR="00BF5CFA" w:rsidRPr="00AF2B29" w:rsidSect="00435A38">
          <w:headerReference w:type="default" r:id="rId18"/>
          <w:headerReference w:type="first" r:id="rId19"/>
          <w:footerReference w:type="first" r:id="rId20"/>
          <w:footnotePr>
            <w:numRestart w:val="eachSect"/>
          </w:footnotePr>
          <w:pgSz w:w="12240" w:h="15840" w:code="119"/>
          <w:pgMar w:top="960" w:right="1200" w:bottom="720" w:left="1200" w:header="600" w:footer="480" w:gutter="0"/>
          <w:cols w:space="720"/>
          <w:titlePg/>
        </w:sectPr>
      </w:pPr>
    </w:p>
    <w:p w14:paraId="679CF2D2" w14:textId="694650C9" w:rsidR="00BF5CFA" w:rsidRPr="00AF2B29" w:rsidRDefault="00AD608F" w:rsidP="00BF5CFA">
      <w:pPr>
        <w:pStyle w:val="tab"/>
        <w:widowControl/>
        <w:spacing w:before="0"/>
        <w:rPr>
          <w:lang w:val="en-CA"/>
        </w:rPr>
      </w:pPr>
      <w:r w:rsidRPr="00AF2B29">
        <w:rPr>
          <w:lang w:val="en-CA"/>
        </w:rPr>
        <w:t xml:space="preserve">The </w:t>
      </w:r>
      <w:r w:rsidRPr="00AF2B29">
        <w:rPr>
          <w:i/>
          <w:lang w:val="en-CA"/>
        </w:rPr>
        <w:t>Journal</w:t>
      </w:r>
      <w:r w:rsidRPr="00AF2B29">
        <w:rPr>
          <w:lang w:val="en-CA"/>
        </w:rPr>
        <w:t xml:space="preserve"> has </w:t>
      </w:r>
      <w:r w:rsidR="00926331" w:rsidRPr="00AF2B29">
        <w:rPr>
          <w:lang w:val="en-CA"/>
        </w:rPr>
        <w:t xml:space="preserve">taken steps towards </w:t>
      </w:r>
      <w:r w:rsidRPr="00AF2B29">
        <w:rPr>
          <w:lang w:val="en-CA"/>
        </w:rPr>
        <w:t xml:space="preserve">making open data an integral part of </w:t>
      </w:r>
      <w:r w:rsidR="00926331" w:rsidRPr="00AF2B29">
        <w:rPr>
          <w:lang w:val="en-CA"/>
        </w:rPr>
        <w:t xml:space="preserve">its </w:t>
      </w:r>
      <w:r w:rsidRPr="00AF2B29">
        <w:rPr>
          <w:lang w:val="en-CA"/>
        </w:rPr>
        <w:t>publication process.</w:t>
      </w:r>
    </w:p>
    <w:p w14:paraId="0B1C3DDB" w14:textId="4BCD7C54" w:rsidR="00BF5CFA" w:rsidRPr="00AF2B29" w:rsidRDefault="00AD608F" w:rsidP="00BF5CFA">
      <w:pPr>
        <w:pStyle w:val="tab"/>
        <w:widowControl/>
        <w:spacing w:before="0"/>
        <w:rPr>
          <w:lang w:val="en-CA"/>
        </w:rPr>
      </w:pPr>
      <w:r w:rsidRPr="00AF2B29">
        <w:rPr>
          <w:lang w:val="en-CA"/>
        </w:rPr>
        <w:t xml:space="preserve">By </w:t>
      </w:r>
      <w:r w:rsidRPr="00AF2B29">
        <w:rPr>
          <w:b/>
          <w:lang w:val="en-CA"/>
        </w:rPr>
        <w:t>data</w:t>
      </w:r>
      <w:r w:rsidRPr="00AF2B29">
        <w:rPr>
          <w:lang w:val="en-CA"/>
        </w:rPr>
        <w:t>, we mean all measures</w:t>
      </w:r>
      <w:r w:rsidR="00BF5CFA" w:rsidRPr="00AF2B29">
        <w:rPr>
          <w:lang w:val="en-CA"/>
        </w:rPr>
        <w:t xml:space="preserve">, observations, </w:t>
      </w:r>
      <w:r w:rsidRPr="00AF2B29">
        <w:rPr>
          <w:lang w:val="en-CA"/>
        </w:rPr>
        <w:t xml:space="preserve">recordings, and </w:t>
      </w:r>
      <w:r w:rsidR="00BF5CFA" w:rsidRPr="00AF2B29">
        <w:rPr>
          <w:lang w:val="en-CA"/>
        </w:rPr>
        <w:t xml:space="preserve">documents </w:t>
      </w:r>
      <w:r w:rsidR="00926331" w:rsidRPr="00AF2B29">
        <w:rPr>
          <w:lang w:val="en-CA"/>
        </w:rPr>
        <w:t xml:space="preserve">created </w:t>
      </w:r>
      <w:r w:rsidRPr="00AF2B29">
        <w:rPr>
          <w:lang w:val="en-CA"/>
        </w:rPr>
        <w:t>or collected during the research</w:t>
      </w:r>
      <w:r w:rsidR="00BF5CFA" w:rsidRPr="00AF2B29">
        <w:rPr>
          <w:lang w:val="en-CA"/>
        </w:rPr>
        <w:t>.</w:t>
      </w:r>
    </w:p>
    <w:p w14:paraId="557DACAF" w14:textId="7493AA2E" w:rsidR="00BF5CFA" w:rsidRPr="00AF2B29" w:rsidRDefault="00AD608F" w:rsidP="00BF5CFA">
      <w:pPr>
        <w:pStyle w:val="tab"/>
        <w:widowControl/>
        <w:spacing w:before="0"/>
        <w:rPr>
          <w:lang w:val="en-CA"/>
        </w:rPr>
      </w:pPr>
      <w:r w:rsidRPr="00AF2B29">
        <w:rPr>
          <w:lang w:val="en-CA"/>
        </w:rPr>
        <w:t>By</w:t>
      </w:r>
      <w:r w:rsidRPr="00AF2B29">
        <w:rPr>
          <w:b/>
          <w:lang w:val="en-CA"/>
        </w:rPr>
        <w:t xml:space="preserve"> open data</w:t>
      </w:r>
      <w:r w:rsidRPr="00AF2B29">
        <w:rPr>
          <w:lang w:val="en-CA"/>
        </w:rPr>
        <w:t>, we mean the online availability of all research data</w:t>
      </w:r>
      <w:r w:rsidR="00926331" w:rsidRPr="00AF2B29">
        <w:rPr>
          <w:lang w:val="en-CA"/>
        </w:rPr>
        <w:t>,</w:t>
      </w:r>
      <w:r w:rsidRPr="00AF2B29">
        <w:rPr>
          <w:lang w:val="en-CA"/>
        </w:rPr>
        <w:t xml:space="preserve"> under the least restrictive access and reuse </w:t>
      </w:r>
      <w:r w:rsidR="00BF5CFA" w:rsidRPr="00AF2B29">
        <w:rPr>
          <w:lang w:val="en-CA"/>
        </w:rPr>
        <w:t>conditions</w:t>
      </w:r>
      <w:r w:rsidRPr="00AF2B29">
        <w:rPr>
          <w:lang w:val="en-CA"/>
        </w:rPr>
        <w:t>, taking into account the constraints,</w:t>
      </w:r>
      <w:r w:rsidR="00926331" w:rsidRPr="00AF2B29">
        <w:rPr>
          <w:lang w:val="en-CA"/>
        </w:rPr>
        <w:t xml:space="preserve"> (</w:t>
      </w:r>
      <w:r w:rsidRPr="00AF2B29">
        <w:rPr>
          <w:lang w:val="en-CA"/>
        </w:rPr>
        <w:t>ethical</w:t>
      </w:r>
      <w:r w:rsidR="00926331" w:rsidRPr="00AF2B29">
        <w:rPr>
          <w:lang w:val="en-CA"/>
        </w:rPr>
        <w:t>, notably)</w:t>
      </w:r>
      <w:r w:rsidRPr="00AF2B29">
        <w:rPr>
          <w:lang w:val="en-CA"/>
        </w:rPr>
        <w:t xml:space="preserve"> of the </w:t>
      </w:r>
      <w:r w:rsidR="00BF5CFA" w:rsidRPr="00AF2B29">
        <w:rPr>
          <w:lang w:val="en-CA"/>
        </w:rPr>
        <w:t>re</w:t>
      </w:r>
      <w:r w:rsidRPr="00AF2B29">
        <w:rPr>
          <w:lang w:val="en-CA"/>
        </w:rPr>
        <w:t>search.</w:t>
      </w:r>
    </w:p>
    <w:p w14:paraId="0BC7FF33" w14:textId="22C5983F" w:rsidR="00926331" w:rsidRPr="00AF2B29" w:rsidRDefault="00926331" w:rsidP="00BF5CFA">
      <w:pPr>
        <w:pStyle w:val="tab"/>
        <w:widowControl/>
        <w:rPr>
          <w:rFonts w:cs="Calibri"/>
          <w:color w:val="000000"/>
          <w:lang w:val="en-CA"/>
        </w:rPr>
      </w:pPr>
      <w:r w:rsidRPr="00AF2B29">
        <w:rPr>
          <w:rFonts w:cs="Calibri"/>
          <w:color w:val="000000"/>
          <w:lang w:val="en-CA"/>
        </w:rPr>
        <w:t xml:space="preserve">In a first phase, </w:t>
      </w:r>
      <w:r w:rsidR="00B1508D" w:rsidRPr="00AF2B29">
        <w:rPr>
          <w:rFonts w:cs="Calibri"/>
          <w:color w:val="000000"/>
          <w:lang w:val="en-CA"/>
        </w:rPr>
        <w:t xml:space="preserve">starting March </w:t>
      </w:r>
      <w:r w:rsidR="00AD608F" w:rsidRPr="00AF2B29">
        <w:rPr>
          <w:rFonts w:cs="Calibri"/>
          <w:color w:val="000000"/>
          <w:lang w:val="en-CA"/>
        </w:rPr>
        <w:t xml:space="preserve">2024, the Journal requires that the submission of a manuscript include a </w:t>
      </w:r>
      <w:r w:rsidR="00AD608F" w:rsidRPr="00AF2B29">
        <w:rPr>
          <w:rFonts w:cs="Calibri"/>
          <w:b/>
          <w:bCs/>
          <w:color w:val="000000"/>
          <w:lang w:val="en-CA"/>
        </w:rPr>
        <w:t>data sharing</w:t>
      </w:r>
      <w:r w:rsidR="00B1508D" w:rsidRPr="00AF2B29">
        <w:rPr>
          <w:rFonts w:cs="Calibri"/>
          <w:b/>
          <w:bCs/>
          <w:color w:val="000000"/>
          <w:lang w:val="en-CA"/>
        </w:rPr>
        <w:t xml:space="preserve"> statement</w:t>
      </w:r>
      <w:r w:rsidRPr="00AF2B29">
        <w:rPr>
          <w:lang w:val="en-CA"/>
        </w:rPr>
        <w:t xml:space="preserve">, </w:t>
      </w:r>
      <w:r w:rsidR="00B1508D" w:rsidRPr="00AF2B29">
        <w:rPr>
          <w:rFonts w:cs="Calibri"/>
          <w:color w:val="000000"/>
          <w:lang w:val="en-CA"/>
        </w:rPr>
        <w:t xml:space="preserve">regarding </w:t>
      </w:r>
      <w:r w:rsidR="00AD608F" w:rsidRPr="00AF2B29">
        <w:rPr>
          <w:rFonts w:cs="Calibri"/>
          <w:color w:val="000000"/>
          <w:lang w:val="en-CA"/>
        </w:rPr>
        <w:t>the data collected during the research</w:t>
      </w:r>
      <w:r w:rsidRPr="00AF2B29">
        <w:rPr>
          <w:rFonts w:cs="Calibri"/>
          <w:color w:val="000000"/>
          <w:lang w:val="en-CA"/>
        </w:rPr>
        <w:t xml:space="preserve"> and supporting the article.</w:t>
      </w:r>
    </w:p>
    <w:p w14:paraId="42CFF034" w14:textId="0C69E534" w:rsidR="00926331" w:rsidRPr="00AF2B29" w:rsidRDefault="00926331" w:rsidP="00BF5CFA">
      <w:pPr>
        <w:pStyle w:val="tab"/>
        <w:widowControl/>
        <w:rPr>
          <w:rFonts w:cs="Calibri"/>
          <w:color w:val="000000"/>
          <w:lang w:val="en-CA"/>
        </w:rPr>
      </w:pPr>
      <w:r w:rsidRPr="00AF2B29">
        <w:rPr>
          <w:rFonts w:cs="Calibri"/>
          <w:color w:val="000000"/>
          <w:lang w:val="en-CA"/>
        </w:rPr>
        <w:t>This statement indicates if such data exist</w:t>
      </w:r>
      <w:r w:rsidR="00B1508D" w:rsidRPr="00AF2B29">
        <w:rPr>
          <w:rFonts w:cs="Calibri"/>
          <w:color w:val="000000"/>
          <w:lang w:val="en-CA"/>
        </w:rPr>
        <w:t xml:space="preserve"> and </w:t>
      </w:r>
      <w:r w:rsidRPr="00AF2B29">
        <w:rPr>
          <w:rFonts w:cs="Calibri"/>
          <w:color w:val="000000"/>
          <w:lang w:val="en-CA"/>
        </w:rPr>
        <w:t>will be made available (in whole or in part)</w:t>
      </w:r>
      <w:r w:rsidR="00B1508D" w:rsidRPr="00AF2B29">
        <w:rPr>
          <w:rFonts w:cs="Calibri"/>
          <w:color w:val="000000"/>
          <w:lang w:val="en-CA"/>
        </w:rPr>
        <w:t xml:space="preserve">, </w:t>
      </w:r>
      <w:r w:rsidRPr="00AF2B29">
        <w:rPr>
          <w:rFonts w:cs="Calibri"/>
          <w:color w:val="000000"/>
          <w:lang w:val="en-CA"/>
        </w:rPr>
        <w:t xml:space="preserve">and, if </w:t>
      </w:r>
      <w:r w:rsidR="00B1508D" w:rsidRPr="00AF2B29">
        <w:rPr>
          <w:rFonts w:cs="Calibri"/>
          <w:color w:val="000000"/>
          <w:lang w:val="en-CA"/>
        </w:rPr>
        <w:t>applicable</w:t>
      </w:r>
      <w:r w:rsidRPr="00AF2B29">
        <w:rPr>
          <w:rFonts w:cs="Calibri"/>
          <w:color w:val="000000"/>
          <w:lang w:val="en-CA"/>
        </w:rPr>
        <w:t xml:space="preserve">, how and under which access and reuse conditions. It may also </w:t>
      </w:r>
      <w:r w:rsidR="00B1508D" w:rsidRPr="00AF2B29">
        <w:rPr>
          <w:rFonts w:cs="Calibri"/>
          <w:color w:val="000000"/>
          <w:lang w:val="en-CA"/>
        </w:rPr>
        <w:t xml:space="preserve">state </w:t>
      </w:r>
      <w:r w:rsidRPr="00AF2B29">
        <w:rPr>
          <w:rFonts w:cs="Calibri"/>
          <w:color w:val="000000"/>
          <w:lang w:val="en-CA"/>
        </w:rPr>
        <w:t xml:space="preserve">a date of availability, which may be </w:t>
      </w:r>
      <w:r w:rsidR="00B1508D" w:rsidRPr="00AF2B29">
        <w:rPr>
          <w:rFonts w:cs="Calibri"/>
          <w:color w:val="000000"/>
          <w:lang w:val="en-CA"/>
        </w:rPr>
        <w:t xml:space="preserve">posterior to </w:t>
      </w:r>
      <w:r w:rsidRPr="00AF2B29">
        <w:rPr>
          <w:rFonts w:cs="Calibri"/>
          <w:color w:val="000000"/>
          <w:lang w:val="en-CA"/>
        </w:rPr>
        <w:t>the publication date.</w:t>
      </w:r>
    </w:p>
    <w:p w14:paraId="53A60620" w14:textId="7AC860DD" w:rsidR="00BF5CFA" w:rsidRPr="00AF2B29" w:rsidRDefault="00926331" w:rsidP="00BF5CFA">
      <w:pPr>
        <w:pStyle w:val="tab"/>
        <w:widowControl/>
        <w:rPr>
          <w:rFonts w:cs="Calibri"/>
          <w:color w:val="000000"/>
          <w:lang w:val="en-CA"/>
        </w:rPr>
      </w:pPr>
      <w:r w:rsidRPr="00AF2B29">
        <w:rPr>
          <w:lang w:val="en-CA"/>
        </w:rPr>
        <w:t>If applicable, t</w:t>
      </w:r>
      <w:r w:rsidR="00AD608F" w:rsidRPr="00AF2B29">
        <w:rPr>
          <w:lang w:val="en-CA"/>
        </w:rPr>
        <w:t>his statement</w:t>
      </w:r>
      <w:r w:rsidR="00984CBD">
        <w:rPr>
          <w:lang w:val="en-CA"/>
        </w:rPr>
        <w:t xml:space="preserve">, </w:t>
      </w:r>
      <w:r w:rsidR="00B1508D" w:rsidRPr="00AF2B29">
        <w:rPr>
          <w:lang w:val="en-CA"/>
        </w:rPr>
        <w:t xml:space="preserve">based on </w:t>
      </w:r>
      <w:r w:rsidR="00AD608F" w:rsidRPr="00AF2B29">
        <w:rPr>
          <w:lang w:val="en-CA"/>
        </w:rPr>
        <w:t>the information you provide in the form</w:t>
      </w:r>
      <w:r w:rsidR="00B1508D" w:rsidRPr="00AF2B29">
        <w:rPr>
          <w:lang w:val="en-CA"/>
        </w:rPr>
        <w:t xml:space="preserve"> below</w:t>
      </w:r>
      <w:r w:rsidR="00984CBD">
        <w:rPr>
          <w:lang w:val="en-CA"/>
        </w:rPr>
        <w:t xml:space="preserve">, </w:t>
      </w:r>
      <w:r w:rsidRPr="00AF2B29">
        <w:rPr>
          <w:lang w:val="en-CA"/>
        </w:rPr>
        <w:t xml:space="preserve">will </w:t>
      </w:r>
      <w:r w:rsidR="00AD608F" w:rsidRPr="00AF2B29">
        <w:rPr>
          <w:lang w:val="en-CA"/>
        </w:rPr>
        <w:t xml:space="preserve">appear </w:t>
      </w:r>
      <w:r w:rsidR="00984CBD">
        <w:rPr>
          <w:lang w:val="en-CA"/>
        </w:rPr>
        <w:t xml:space="preserve">in </w:t>
      </w:r>
      <w:r w:rsidR="00AD608F" w:rsidRPr="00AF2B29">
        <w:rPr>
          <w:lang w:val="en-CA"/>
        </w:rPr>
        <w:t>the published article</w:t>
      </w:r>
      <w:r w:rsidRPr="00AF2B29">
        <w:rPr>
          <w:lang w:val="en-CA"/>
        </w:rPr>
        <w:t>.</w:t>
      </w:r>
    </w:p>
    <w:p w14:paraId="2345DE68" w14:textId="77777777" w:rsidR="00BF5CFA" w:rsidRPr="00AF2B29" w:rsidRDefault="00BF5CFA" w:rsidP="00BF5CFA">
      <w:pPr>
        <w:pStyle w:val="tab"/>
        <w:widowControl/>
        <w:rPr>
          <w:b/>
          <w:lang w:val="en-CA"/>
        </w:rPr>
      </w:pPr>
      <w:r w:rsidRPr="00AF2B29">
        <w:rPr>
          <w:b/>
          <w:lang w:val="en-CA"/>
        </w:rPr>
        <w:t>Note</w:t>
      </w:r>
    </w:p>
    <w:p w14:paraId="11B7D459" w14:textId="65ED4FD3" w:rsidR="00BF5CFA" w:rsidRPr="00AF2B29" w:rsidRDefault="00AD608F" w:rsidP="00926331">
      <w:pPr>
        <w:pStyle w:val="tab"/>
        <w:widowControl/>
        <w:rPr>
          <w:lang w:val="en-CA"/>
        </w:rPr>
        <w:sectPr w:rsidR="00BF5CFA" w:rsidRPr="00AF2B29" w:rsidSect="00435A38">
          <w:headerReference w:type="default" r:id="rId21"/>
          <w:headerReference w:type="first" r:id="rId22"/>
          <w:footerReference w:type="first" r:id="rId23"/>
          <w:footnotePr>
            <w:numRestart w:val="eachSect"/>
          </w:footnotePr>
          <w:type w:val="continuous"/>
          <w:pgSz w:w="12240" w:h="15840" w:code="119"/>
          <w:pgMar w:top="960" w:right="1200" w:bottom="720" w:left="1200" w:header="480" w:footer="480" w:gutter="0"/>
          <w:cols w:num="2" w:space="720"/>
          <w:titlePg/>
        </w:sectPr>
      </w:pPr>
      <w:r w:rsidRPr="00AF2B29">
        <w:rPr>
          <w:rFonts w:cs="Calibri"/>
          <w:color w:val="000000"/>
          <w:lang w:val="en-CA"/>
        </w:rPr>
        <w:t>The Journal does</w:t>
      </w:r>
      <w:r w:rsidR="00984CBD">
        <w:rPr>
          <w:rFonts w:cs="Calibri"/>
          <w:color w:val="000000"/>
          <w:lang w:val="en-CA"/>
        </w:rPr>
        <w:t xml:space="preserve"> not</w:t>
      </w:r>
      <w:r w:rsidRPr="00AF2B29">
        <w:rPr>
          <w:rFonts w:cs="Calibri"/>
          <w:color w:val="000000"/>
          <w:lang w:val="en-CA"/>
        </w:rPr>
        <w:t xml:space="preserve"> prescribe any specific sharing modality, but strongly encourages depositing </w:t>
      </w:r>
      <w:r w:rsidR="00926331" w:rsidRPr="00AF2B29">
        <w:rPr>
          <w:rFonts w:cs="Calibri"/>
          <w:color w:val="000000"/>
          <w:lang w:val="en-CA"/>
        </w:rPr>
        <w:t xml:space="preserve">the </w:t>
      </w:r>
      <w:r w:rsidRPr="00AF2B29">
        <w:rPr>
          <w:rFonts w:cs="Calibri"/>
          <w:color w:val="000000"/>
          <w:lang w:val="en-CA"/>
        </w:rPr>
        <w:t>data on a dedicated repository.</w:t>
      </w:r>
    </w:p>
    <w:p w14:paraId="545A1287" w14:textId="7893F9DE" w:rsidR="00BF5CFA" w:rsidRPr="00AF2B29" w:rsidRDefault="00926331" w:rsidP="00B1508D">
      <w:pPr>
        <w:pStyle w:val="tab"/>
        <w:pBdr>
          <w:top w:val="single" w:sz="4" w:space="4" w:color="auto"/>
        </w:pBdr>
        <w:spacing w:before="120"/>
        <w:jc w:val="center"/>
        <w:rPr>
          <w:b/>
          <w:sz w:val="24"/>
          <w:szCs w:val="24"/>
          <w:lang w:val="en-CA"/>
        </w:rPr>
      </w:pPr>
      <w:r w:rsidRPr="00AF2B29">
        <w:rPr>
          <w:b/>
          <w:sz w:val="24"/>
          <w:szCs w:val="24"/>
          <w:lang w:val="en-CA"/>
        </w:rPr>
        <w:t>PLEASE FILL THIS FORM</w:t>
      </w:r>
    </w:p>
    <w:p w14:paraId="1E85A7BA" w14:textId="23505E10" w:rsidR="00BF5CFA" w:rsidRPr="00AF2B29" w:rsidRDefault="00BF5CFA" w:rsidP="00BF5CFA">
      <w:pPr>
        <w:pStyle w:val="n00"/>
        <w:rPr>
          <w:b/>
          <w:sz w:val="22"/>
          <w:szCs w:val="22"/>
          <w:lang w:val="en-CA"/>
        </w:rPr>
      </w:pPr>
      <w:r w:rsidRPr="00AF2B29">
        <w:rPr>
          <w:b/>
          <w:sz w:val="22"/>
          <w:szCs w:val="22"/>
          <w:lang w:val="en-CA"/>
        </w:rPr>
        <w:t xml:space="preserve">1. </w:t>
      </w:r>
      <w:r w:rsidR="00926331" w:rsidRPr="00AF2B29">
        <w:rPr>
          <w:b/>
          <w:sz w:val="22"/>
          <w:szCs w:val="22"/>
          <w:lang w:val="en-CA"/>
        </w:rPr>
        <w:t xml:space="preserve">Availability (unavailability) of </w:t>
      </w:r>
      <w:r w:rsidR="00B1508D" w:rsidRPr="00AF2B29">
        <w:rPr>
          <w:b/>
          <w:sz w:val="22"/>
          <w:szCs w:val="22"/>
          <w:lang w:val="en-CA"/>
        </w:rPr>
        <w:t xml:space="preserve">shared </w:t>
      </w:r>
      <w:r w:rsidR="00926331" w:rsidRPr="00AF2B29">
        <w:rPr>
          <w:b/>
          <w:sz w:val="22"/>
          <w:szCs w:val="22"/>
          <w:lang w:val="en-CA"/>
        </w:rPr>
        <w:t xml:space="preserve">data </w:t>
      </w:r>
      <w:r w:rsidR="00984CBD">
        <w:rPr>
          <w:b/>
          <w:sz w:val="22"/>
          <w:szCs w:val="22"/>
          <w:lang w:val="en-CA"/>
        </w:rPr>
        <w:t xml:space="preserve">– </w:t>
      </w:r>
      <w:r w:rsidR="00926331" w:rsidRPr="00AF2B29">
        <w:rPr>
          <w:b/>
          <w:sz w:val="22"/>
          <w:szCs w:val="22"/>
          <w:lang w:val="en-CA"/>
        </w:rPr>
        <w:t>select only one box</w:t>
      </w:r>
    </w:p>
    <w:p w14:paraId="08804684" w14:textId="502151D4" w:rsidR="00BF5CFA" w:rsidRPr="00AF2B29" w:rsidRDefault="00BF5CFA" w:rsidP="00BF5CFA">
      <w:pPr>
        <w:pStyle w:val="n00"/>
        <w:tabs>
          <w:tab w:val="clear" w:pos="240"/>
          <w:tab w:val="left" w:pos="600"/>
        </w:tabs>
        <w:rPr>
          <w:b/>
          <w:lang w:val="en-CA"/>
        </w:rPr>
      </w:pPr>
      <w:r w:rsidRPr="00AF2B29">
        <w:rPr>
          <w:b/>
          <w:lang w:val="en-CA"/>
        </w:rPr>
        <w:tab/>
      </w:r>
      <w:r w:rsidR="00926331" w:rsidRPr="00AF2B29">
        <w:rPr>
          <w:b/>
          <w:lang w:val="en-CA"/>
        </w:rPr>
        <w:t>The article is supported by new data collected during the research</w:t>
      </w:r>
      <w:r w:rsidR="00984CBD">
        <w:rPr>
          <w:b/>
          <w:lang w:val="en-CA"/>
        </w:rPr>
        <w:t>.</w:t>
      </w:r>
    </w:p>
    <w:p w14:paraId="3C1DF56B" w14:textId="4F769228" w:rsidR="00BF5CFA" w:rsidRPr="00AF2B29" w:rsidRDefault="00BF5CFA" w:rsidP="00BF5CFA">
      <w:pPr>
        <w:pStyle w:val="n02"/>
        <w:rPr>
          <w:lang w:val="en-CA"/>
        </w:rPr>
      </w:pPr>
      <w:r w:rsidRPr="00AF2B29">
        <w:rPr>
          <w:lang w:val="en-CA"/>
        </w:rPr>
        <w:fldChar w:fldCharType="begin">
          <w:ffData>
            <w:name w:val="CaseACocher1"/>
            <w:enabled/>
            <w:calcOnExit w:val="0"/>
            <w:checkBox>
              <w:sizeAuto/>
              <w:default w:val="0"/>
            </w:checkBox>
          </w:ffData>
        </w:fldChar>
      </w:r>
      <w:r w:rsidRPr="00AF2B29">
        <w:rPr>
          <w:lang w:val="en-CA"/>
        </w:rPr>
        <w:instrText xml:space="preserve"> FORMCHECKBOX </w:instrText>
      </w:r>
      <w:r w:rsidR="00000000">
        <w:rPr>
          <w:lang w:val="en-CA"/>
        </w:rPr>
      </w:r>
      <w:r w:rsidR="00000000">
        <w:rPr>
          <w:lang w:val="en-CA"/>
        </w:rPr>
        <w:fldChar w:fldCharType="separate"/>
      </w:r>
      <w:r w:rsidRPr="00AF2B29">
        <w:rPr>
          <w:lang w:val="en-CA"/>
        </w:rPr>
        <w:fldChar w:fldCharType="end"/>
      </w:r>
      <w:r w:rsidRPr="00AF2B29">
        <w:rPr>
          <w:lang w:val="en-CA"/>
        </w:rPr>
        <w:t xml:space="preserve">   A.</w:t>
      </w:r>
      <w:r w:rsidRPr="00AF2B29">
        <w:rPr>
          <w:lang w:val="en-CA"/>
        </w:rPr>
        <w:tab/>
      </w:r>
      <w:r w:rsidR="00926331" w:rsidRPr="00AF2B29">
        <w:rPr>
          <w:lang w:val="en-CA"/>
        </w:rPr>
        <w:t xml:space="preserve">These data, or part of them, are </w:t>
      </w:r>
      <w:r w:rsidR="00926331" w:rsidRPr="00AF2B29">
        <w:rPr>
          <w:b/>
          <w:lang w:val="en-CA"/>
        </w:rPr>
        <w:t>shared</w:t>
      </w:r>
      <w:r w:rsidR="00926331" w:rsidRPr="00AF2B29">
        <w:rPr>
          <w:lang w:val="en-CA"/>
        </w:rPr>
        <w:t xml:space="preserve"> according to the modalities described in #2 below</w:t>
      </w:r>
      <w:r w:rsidRPr="00AF2B29">
        <w:rPr>
          <w:lang w:val="en-CA"/>
        </w:rPr>
        <w:t>.</w:t>
      </w:r>
    </w:p>
    <w:p w14:paraId="645CDDF0" w14:textId="677E04E1" w:rsidR="00BF5CFA" w:rsidRPr="00AF2B29" w:rsidRDefault="00BF5CFA" w:rsidP="00BF5CFA">
      <w:pPr>
        <w:pStyle w:val="n02"/>
        <w:rPr>
          <w:lang w:val="en-CA"/>
        </w:rPr>
      </w:pPr>
      <w:r w:rsidRPr="00AF2B29">
        <w:rPr>
          <w:lang w:val="en-CA"/>
        </w:rPr>
        <w:fldChar w:fldCharType="begin">
          <w:ffData>
            <w:name w:val="CaseACocher1"/>
            <w:enabled/>
            <w:calcOnExit w:val="0"/>
            <w:checkBox>
              <w:sizeAuto/>
              <w:default w:val="0"/>
            </w:checkBox>
          </w:ffData>
        </w:fldChar>
      </w:r>
      <w:r w:rsidRPr="00AF2B29">
        <w:rPr>
          <w:lang w:val="en-CA"/>
        </w:rPr>
        <w:instrText xml:space="preserve"> FORMCHECKBOX </w:instrText>
      </w:r>
      <w:r w:rsidR="00000000">
        <w:rPr>
          <w:lang w:val="en-CA"/>
        </w:rPr>
      </w:r>
      <w:r w:rsidR="00000000">
        <w:rPr>
          <w:lang w:val="en-CA"/>
        </w:rPr>
        <w:fldChar w:fldCharType="separate"/>
      </w:r>
      <w:r w:rsidRPr="00AF2B29">
        <w:rPr>
          <w:lang w:val="en-CA"/>
        </w:rPr>
        <w:fldChar w:fldCharType="end"/>
      </w:r>
      <w:r w:rsidRPr="00AF2B29">
        <w:rPr>
          <w:lang w:val="en-CA"/>
        </w:rPr>
        <w:t xml:space="preserve">   B.  </w:t>
      </w:r>
      <w:r w:rsidR="00926331" w:rsidRPr="00AF2B29">
        <w:rPr>
          <w:lang w:val="en-CA"/>
        </w:rPr>
        <w:t xml:space="preserve">These data </w:t>
      </w:r>
      <w:r w:rsidR="00926331" w:rsidRPr="00AF2B29">
        <w:rPr>
          <w:b/>
          <w:lang w:val="en-CA"/>
        </w:rPr>
        <w:t>cannot be shared</w:t>
      </w:r>
      <w:r w:rsidR="00926331" w:rsidRPr="00AF2B29">
        <w:rPr>
          <w:lang w:val="en-CA"/>
        </w:rPr>
        <w:t xml:space="preserve"> for reasons </w:t>
      </w:r>
      <w:r w:rsidR="000B1C33" w:rsidRPr="00AF2B29">
        <w:rPr>
          <w:lang w:val="en-CA"/>
        </w:rPr>
        <w:t>beyond the control of the authors (e.g. financial, organizational, ethical)</w:t>
      </w:r>
      <w:r w:rsidRPr="00AF2B29">
        <w:rPr>
          <w:lang w:val="en-CA"/>
        </w:rPr>
        <w:t>.</w:t>
      </w:r>
      <w:r w:rsidR="000B1C33" w:rsidRPr="00AF2B29">
        <w:rPr>
          <w:lang w:val="en-CA"/>
        </w:rPr>
        <w:t xml:space="preserve"> Please explain</w:t>
      </w:r>
      <w:r w:rsidRPr="00AF2B29">
        <w:rPr>
          <w:lang w:val="en-CA"/>
        </w:rPr>
        <w:t xml:space="preserve">: </w:t>
      </w: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p w14:paraId="59BB38BF" w14:textId="0E1092D8" w:rsidR="00BF5CFA" w:rsidRPr="00AF2B29" w:rsidRDefault="00BF5CFA" w:rsidP="00BF5CFA">
      <w:pPr>
        <w:pStyle w:val="n02"/>
        <w:rPr>
          <w:lang w:val="en-CA"/>
        </w:rPr>
      </w:pPr>
      <w:r w:rsidRPr="00AF2B29">
        <w:rPr>
          <w:lang w:val="en-CA"/>
        </w:rPr>
        <w:fldChar w:fldCharType="begin">
          <w:ffData>
            <w:name w:val="CaseACocher1"/>
            <w:enabled/>
            <w:calcOnExit w:val="0"/>
            <w:checkBox>
              <w:sizeAuto/>
              <w:default w:val="0"/>
            </w:checkBox>
          </w:ffData>
        </w:fldChar>
      </w:r>
      <w:r w:rsidRPr="00AF2B29">
        <w:rPr>
          <w:lang w:val="en-CA"/>
        </w:rPr>
        <w:instrText xml:space="preserve"> FORMCHECKBOX </w:instrText>
      </w:r>
      <w:r w:rsidR="00000000">
        <w:rPr>
          <w:lang w:val="en-CA"/>
        </w:rPr>
      </w:r>
      <w:r w:rsidR="00000000">
        <w:rPr>
          <w:lang w:val="en-CA"/>
        </w:rPr>
        <w:fldChar w:fldCharType="separate"/>
      </w:r>
      <w:r w:rsidRPr="00AF2B29">
        <w:rPr>
          <w:lang w:val="en-CA"/>
        </w:rPr>
        <w:fldChar w:fldCharType="end"/>
      </w:r>
      <w:r w:rsidRPr="00AF2B29">
        <w:rPr>
          <w:lang w:val="en-CA"/>
        </w:rPr>
        <w:t xml:space="preserve">   C. </w:t>
      </w:r>
      <w:r w:rsidR="000B1C33" w:rsidRPr="00AF2B29">
        <w:rPr>
          <w:lang w:val="en-CA"/>
        </w:rPr>
        <w:t xml:space="preserve">The authors </w:t>
      </w:r>
      <w:r w:rsidR="000B1C33" w:rsidRPr="00AF2B29">
        <w:rPr>
          <w:b/>
          <w:lang w:val="en-CA"/>
        </w:rPr>
        <w:t>prefer</w:t>
      </w:r>
      <w:r w:rsidR="000B1C33" w:rsidRPr="00AF2B29">
        <w:rPr>
          <w:lang w:val="en-CA"/>
        </w:rPr>
        <w:t xml:space="preserve"> </w:t>
      </w:r>
      <w:r w:rsidR="000B1C33" w:rsidRPr="00AF2B29">
        <w:rPr>
          <w:b/>
          <w:lang w:val="en-CA"/>
        </w:rPr>
        <w:t>not to share</w:t>
      </w:r>
      <w:r w:rsidR="000B1C33" w:rsidRPr="00AF2B29">
        <w:rPr>
          <w:lang w:val="en-CA"/>
        </w:rPr>
        <w:t xml:space="preserve"> these data</w:t>
      </w:r>
      <w:r w:rsidRPr="00AF2B29">
        <w:rPr>
          <w:lang w:val="en-CA"/>
        </w:rPr>
        <w:t>.</w:t>
      </w:r>
    </w:p>
    <w:p w14:paraId="7E7CDB30" w14:textId="77777777" w:rsidR="00BF5CFA" w:rsidRPr="00AF2B29" w:rsidRDefault="00BF5CFA" w:rsidP="00BF5CFA">
      <w:pPr>
        <w:pStyle w:val="n02"/>
        <w:tabs>
          <w:tab w:val="clear" w:pos="600"/>
          <w:tab w:val="right" w:pos="9840"/>
        </w:tabs>
        <w:spacing w:before="0"/>
        <w:rPr>
          <w:lang w:val="en-CA"/>
        </w:rPr>
      </w:pPr>
      <w:r w:rsidRPr="00AF2B29">
        <w:rPr>
          <w:u w:val="dash"/>
          <w:lang w:val="en-CA"/>
        </w:rPr>
        <w:tab/>
      </w:r>
      <w:r w:rsidRPr="00AF2B29">
        <w:rPr>
          <w:u w:val="dash"/>
          <w:lang w:val="en-CA"/>
        </w:rPr>
        <w:tab/>
      </w:r>
      <w:r w:rsidRPr="00AF2B29">
        <w:rPr>
          <w:lang w:val="en-CA"/>
        </w:rPr>
        <w:tab/>
      </w:r>
    </w:p>
    <w:p w14:paraId="16F1BE8B" w14:textId="294CFF7E" w:rsidR="00BF5CFA" w:rsidRPr="00AF2B29" w:rsidRDefault="00BF5CFA" w:rsidP="00BF5CFA">
      <w:pPr>
        <w:pStyle w:val="n02"/>
        <w:spacing w:before="0"/>
        <w:rPr>
          <w:lang w:val="en-CA"/>
        </w:rPr>
      </w:pPr>
      <w:r w:rsidRPr="00AF2B29">
        <w:rPr>
          <w:lang w:val="en-CA"/>
        </w:rPr>
        <w:fldChar w:fldCharType="begin">
          <w:ffData>
            <w:name w:val="CaseACocher1"/>
            <w:enabled/>
            <w:calcOnExit w:val="0"/>
            <w:checkBox>
              <w:sizeAuto/>
              <w:default w:val="0"/>
            </w:checkBox>
          </w:ffData>
        </w:fldChar>
      </w:r>
      <w:r w:rsidRPr="00AF2B29">
        <w:rPr>
          <w:lang w:val="en-CA"/>
        </w:rPr>
        <w:instrText xml:space="preserve"> FORMCHECKBOX </w:instrText>
      </w:r>
      <w:r w:rsidR="00000000">
        <w:rPr>
          <w:lang w:val="en-CA"/>
        </w:rPr>
      </w:r>
      <w:r w:rsidR="00000000">
        <w:rPr>
          <w:lang w:val="en-CA"/>
        </w:rPr>
        <w:fldChar w:fldCharType="separate"/>
      </w:r>
      <w:r w:rsidRPr="00AF2B29">
        <w:rPr>
          <w:lang w:val="en-CA"/>
        </w:rPr>
        <w:fldChar w:fldCharType="end"/>
      </w:r>
      <w:r w:rsidRPr="00AF2B29">
        <w:rPr>
          <w:lang w:val="en-CA"/>
        </w:rPr>
        <w:t xml:space="preserve">   D.</w:t>
      </w:r>
      <w:r w:rsidRPr="00AF2B29">
        <w:rPr>
          <w:lang w:val="en-CA"/>
        </w:rPr>
        <w:tab/>
      </w:r>
      <w:r w:rsidR="000B1C33" w:rsidRPr="00AF2B29">
        <w:rPr>
          <w:b/>
          <w:lang w:val="en-CA"/>
        </w:rPr>
        <w:t>The</w:t>
      </w:r>
      <w:r w:rsidR="000B1C33" w:rsidRPr="00AF2B29">
        <w:rPr>
          <w:lang w:val="en-CA"/>
        </w:rPr>
        <w:t xml:space="preserve"> </w:t>
      </w:r>
      <w:r w:rsidRPr="00AF2B29">
        <w:rPr>
          <w:b/>
          <w:lang w:val="en-CA"/>
        </w:rPr>
        <w:t xml:space="preserve">article </w:t>
      </w:r>
      <w:r w:rsidR="000B1C33" w:rsidRPr="00AF2B29">
        <w:rPr>
          <w:b/>
          <w:lang w:val="en-CA"/>
        </w:rPr>
        <w:t>is not supported by new data collected during the research</w:t>
      </w:r>
      <w:r w:rsidR="00984CBD">
        <w:rPr>
          <w:b/>
          <w:lang w:val="en-CA"/>
        </w:rPr>
        <w:t>.</w:t>
      </w:r>
      <w:r w:rsidRPr="00AF2B29">
        <w:rPr>
          <w:b/>
          <w:i/>
          <w:lang w:val="en-CA"/>
        </w:rPr>
        <w:br/>
      </w:r>
      <w:r w:rsidR="00B1508D" w:rsidRPr="00AF2B29">
        <w:rPr>
          <w:lang w:val="en-CA"/>
        </w:rPr>
        <w:t>If applicable</w:t>
      </w:r>
      <w:r w:rsidR="000B1C33" w:rsidRPr="00AF2B29">
        <w:rPr>
          <w:lang w:val="en-CA"/>
        </w:rPr>
        <w:t xml:space="preserve">, the </w:t>
      </w:r>
      <w:r w:rsidRPr="00AF2B29">
        <w:rPr>
          <w:lang w:val="en-CA"/>
        </w:rPr>
        <w:t xml:space="preserve">article </w:t>
      </w:r>
      <w:r w:rsidR="00C90B98" w:rsidRPr="00AF2B29">
        <w:rPr>
          <w:lang w:val="en-CA"/>
        </w:rPr>
        <w:t xml:space="preserve">must </w:t>
      </w:r>
      <w:r w:rsidR="000B1C33" w:rsidRPr="00AF2B29">
        <w:rPr>
          <w:lang w:val="en-CA"/>
        </w:rPr>
        <w:t xml:space="preserve">describe the nature and origin of any </w:t>
      </w:r>
      <w:r w:rsidR="00B1508D" w:rsidRPr="00AF2B29">
        <w:rPr>
          <w:lang w:val="en-CA"/>
        </w:rPr>
        <w:t>pre-</w:t>
      </w:r>
      <w:r w:rsidR="000B1C33" w:rsidRPr="00AF2B29">
        <w:rPr>
          <w:lang w:val="en-CA"/>
        </w:rPr>
        <w:t>existing data supporting the article</w:t>
      </w:r>
      <w:r w:rsidRPr="00AF2B29">
        <w:rPr>
          <w:lang w:val="en-CA"/>
        </w:rPr>
        <w:t>.</w:t>
      </w:r>
    </w:p>
    <w:p w14:paraId="5327A8F2" w14:textId="3F84F906" w:rsidR="00BF5CFA" w:rsidRPr="00AF2B29" w:rsidRDefault="00BF5CFA" w:rsidP="00B1508D">
      <w:pPr>
        <w:pStyle w:val="n00"/>
        <w:spacing w:before="240" w:after="120"/>
        <w:rPr>
          <w:b/>
          <w:sz w:val="22"/>
          <w:szCs w:val="22"/>
          <w:lang w:val="en-CA"/>
        </w:rPr>
      </w:pPr>
      <w:r w:rsidRPr="00AF2B29">
        <w:rPr>
          <w:b/>
          <w:sz w:val="22"/>
          <w:szCs w:val="22"/>
          <w:lang w:val="en-CA"/>
        </w:rPr>
        <w:t xml:space="preserve">2. </w:t>
      </w:r>
      <w:r w:rsidR="000B1C33" w:rsidRPr="00AF2B29">
        <w:rPr>
          <w:b/>
          <w:sz w:val="22"/>
          <w:szCs w:val="22"/>
          <w:lang w:val="en-CA"/>
        </w:rPr>
        <w:t>Sharing modalit</w:t>
      </w:r>
      <w:r w:rsidR="00984CBD">
        <w:rPr>
          <w:b/>
          <w:sz w:val="22"/>
          <w:szCs w:val="22"/>
          <w:lang w:val="en-CA"/>
        </w:rPr>
        <w:t>y</w:t>
      </w:r>
      <w:r w:rsidR="000B1C33" w:rsidRPr="00AF2B29">
        <w:rPr>
          <w:b/>
          <w:sz w:val="22"/>
          <w:szCs w:val="22"/>
          <w:lang w:val="en-CA"/>
        </w:rPr>
        <w:t xml:space="preserve"> and conditions </w:t>
      </w:r>
      <w:r w:rsidRPr="00AF2B29">
        <w:rPr>
          <w:b/>
          <w:sz w:val="22"/>
          <w:szCs w:val="22"/>
          <w:lang w:val="en-CA"/>
        </w:rPr>
        <w:t>(</w:t>
      </w:r>
      <w:r w:rsidR="00B1508D" w:rsidRPr="00AF2B29">
        <w:rPr>
          <w:b/>
          <w:sz w:val="22"/>
          <w:szCs w:val="22"/>
          <w:lang w:val="en-CA"/>
        </w:rPr>
        <w:t>fill only</w:t>
      </w:r>
      <w:r w:rsidR="000B1C33" w:rsidRPr="00AF2B29">
        <w:rPr>
          <w:b/>
          <w:sz w:val="22"/>
          <w:szCs w:val="22"/>
          <w:lang w:val="en-CA"/>
        </w:rPr>
        <w:t xml:space="preserve"> if </w:t>
      </w:r>
      <w:r w:rsidR="00AF2B29" w:rsidRPr="00AF2B29">
        <w:rPr>
          <w:b/>
          <w:sz w:val="22"/>
          <w:szCs w:val="22"/>
          <w:lang w:val="en-CA"/>
        </w:rPr>
        <w:t xml:space="preserve">A was </w:t>
      </w:r>
      <w:r w:rsidR="000B1C33" w:rsidRPr="00AF2B29">
        <w:rPr>
          <w:b/>
          <w:sz w:val="22"/>
          <w:szCs w:val="22"/>
          <w:lang w:val="en-CA"/>
        </w:rPr>
        <w:t>selected in #1</w:t>
      </w:r>
      <w:r w:rsidRPr="00AF2B29">
        <w:rPr>
          <w:b/>
          <w:sz w:val="22"/>
          <w:szCs w:val="22"/>
          <w:lang w:val="en-CA"/>
        </w:rPr>
        <w:t xml:space="preserve">; </w:t>
      </w:r>
      <w:r w:rsidR="00B1508D" w:rsidRPr="00AF2B29">
        <w:rPr>
          <w:b/>
          <w:sz w:val="22"/>
          <w:szCs w:val="22"/>
          <w:lang w:val="en-CA"/>
        </w:rPr>
        <w:t xml:space="preserve">use </w:t>
      </w:r>
      <w:r w:rsidR="000B1C33" w:rsidRPr="00AF2B29">
        <w:rPr>
          <w:b/>
          <w:sz w:val="22"/>
          <w:szCs w:val="22"/>
          <w:lang w:val="en-CA"/>
        </w:rPr>
        <w:t>only one column</w:t>
      </w:r>
      <w:r w:rsidRPr="00AF2B29">
        <w:rPr>
          <w:b/>
          <w:sz w:val="22"/>
          <w:szCs w:val="22"/>
          <w:lang w:val="en-CA"/>
        </w:rPr>
        <w:t>)</w:t>
      </w:r>
    </w:p>
    <w:tbl>
      <w:tblPr>
        <w:tblStyle w:val="Grilledutableau"/>
        <w:tblW w:w="9840" w:type="dxa"/>
        <w:tblInd w:w="60" w:type="dxa"/>
        <w:tblBorders>
          <w:left w:val="none" w:sz="0" w:space="0" w:color="auto"/>
          <w:right w:val="none" w:sz="0" w:space="0" w:color="auto"/>
          <w:insideH w:val="none" w:sz="0" w:space="0" w:color="auto"/>
        </w:tblBorders>
        <w:tblLayout w:type="fixed"/>
        <w:tblCellMar>
          <w:left w:w="60" w:type="dxa"/>
          <w:right w:w="60" w:type="dxa"/>
        </w:tblCellMar>
        <w:tblLook w:val="04A0" w:firstRow="1" w:lastRow="0" w:firstColumn="1" w:lastColumn="0" w:noHBand="0" w:noVBand="1"/>
      </w:tblPr>
      <w:tblGrid>
        <w:gridCol w:w="4920"/>
        <w:gridCol w:w="4920"/>
      </w:tblGrid>
      <w:tr w:rsidR="00BF5CFA" w:rsidRPr="00AF2B29" w14:paraId="30695276" w14:textId="77777777" w:rsidTr="004A3369">
        <w:tc>
          <w:tcPr>
            <w:tcW w:w="4920" w:type="dxa"/>
            <w:tcBorders>
              <w:top w:val="single" w:sz="4" w:space="0" w:color="auto"/>
            </w:tcBorders>
          </w:tcPr>
          <w:p w14:paraId="33892C93" w14:textId="0BBB0DF4" w:rsidR="00BF5CFA" w:rsidRPr="00AF2B29" w:rsidRDefault="00B1508D" w:rsidP="004A3369">
            <w:pPr>
              <w:pStyle w:val="tab"/>
              <w:spacing w:before="80" w:after="0"/>
              <w:jc w:val="center"/>
              <w:rPr>
                <w:b/>
                <w:lang w:val="en-CA"/>
              </w:rPr>
            </w:pPr>
            <w:r w:rsidRPr="00AF2B29">
              <w:rPr>
                <w:b/>
                <w:lang w:val="en-CA"/>
              </w:rPr>
              <w:t>AVAILABILITY ON A REPOSITORY</w:t>
            </w:r>
            <w:r w:rsidR="00BF5CFA" w:rsidRPr="00AF2B29">
              <w:rPr>
                <w:b/>
                <w:lang w:val="en-CA"/>
              </w:rPr>
              <w:t xml:space="preserve"> (</w:t>
            </w:r>
            <w:r w:rsidRPr="00AF2B29">
              <w:rPr>
                <w:b/>
                <w:lang w:val="en-CA"/>
              </w:rPr>
              <w:t>preferred option</w:t>
            </w:r>
            <w:r w:rsidR="00BF5CFA" w:rsidRPr="00AF2B29">
              <w:rPr>
                <w:b/>
                <w:lang w:val="en-CA"/>
              </w:rPr>
              <w:t>)</w:t>
            </w:r>
          </w:p>
        </w:tc>
        <w:tc>
          <w:tcPr>
            <w:tcW w:w="4920" w:type="dxa"/>
            <w:tcBorders>
              <w:top w:val="single" w:sz="4" w:space="0" w:color="auto"/>
            </w:tcBorders>
          </w:tcPr>
          <w:p w14:paraId="307FC305" w14:textId="220FAC67" w:rsidR="00BF5CFA" w:rsidRPr="00AF2B29" w:rsidRDefault="00B1508D" w:rsidP="004A3369">
            <w:pPr>
              <w:pStyle w:val="tab"/>
              <w:spacing w:before="80" w:after="0"/>
              <w:jc w:val="center"/>
              <w:rPr>
                <w:lang w:val="en-CA"/>
              </w:rPr>
            </w:pPr>
            <w:r w:rsidRPr="00AF2B29">
              <w:rPr>
                <w:b/>
                <w:lang w:val="en-CA"/>
              </w:rPr>
              <w:t xml:space="preserve">AVAILABILITY </w:t>
            </w:r>
            <w:r w:rsidR="00AF2B29" w:rsidRPr="00AF2B29">
              <w:rPr>
                <w:b/>
                <w:lang w:val="en-CA"/>
              </w:rPr>
              <w:t>UP</w:t>
            </w:r>
            <w:r w:rsidRPr="00AF2B29">
              <w:rPr>
                <w:b/>
                <w:lang w:val="en-CA"/>
              </w:rPr>
              <w:t>ON REQUEST</w:t>
            </w:r>
          </w:p>
        </w:tc>
      </w:tr>
      <w:tr w:rsidR="00BF5CFA" w:rsidRPr="00AF2B29" w14:paraId="31956D2B" w14:textId="77777777" w:rsidTr="004A3369">
        <w:tc>
          <w:tcPr>
            <w:tcW w:w="4920" w:type="dxa"/>
          </w:tcPr>
          <w:p w14:paraId="538D42D2" w14:textId="48B3A7FD" w:rsidR="00BF5CFA" w:rsidRPr="00AF2B29" w:rsidRDefault="00B1508D" w:rsidP="004A3369">
            <w:pPr>
              <w:pStyle w:val="tab"/>
              <w:spacing w:before="80"/>
              <w:rPr>
                <w:lang w:val="en-CA"/>
              </w:rPr>
            </w:pPr>
            <w:r w:rsidRPr="00AF2B29">
              <w:rPr>
                <w:lang w:val="en-CA"/>
              </w:rPr>
              <w:t>The data are available on the following repository:</w:t>
            </w:r>
          </w:p>
        </w:tc>
        <w:tc>
          <w:tcPr>
            <w:tcW w:w="4920" w:type="dxa"/>
          </w:tcPr>
          <w:p w14:paraId="6D4956D7" w14:textId="6DE70B21" w:rsidR="00BF5CFA" w:rsidRPr="00AF2B29" w:rsidRDefault="00B1508D" w:rsidP="004A3369">
            <w:pPr>
              <w:pStyle w:val="tab"/>
              <w:spacing w:before="80"/>
              <w:rPr>
                <w:lang w:val="en-CA"/>
              </w:rPr>
            </w:pPr>
            <w:r w:rsidRPr="00AF2B29">
              <w:rPr>
                <w:lang w:val="en-CA"/>
              </w:rPr>
              <w:t xml:space="preserve">The data are available upon request </w:t>
            </w:r>
            <w:r w:rsidR="00C90B98" w:rsidRPr="00AF2B29">
              <w:rPr>
                <w:lang w:val="en-CA"/>
              </w:rPr>
              <w:t>to</w:t>
            </w:r>
            <w:r w:rsidRPr="00AF2B29">
              <w:rPr>
                <w:lang w:val="en-CA"/>
              </w:rPr>
              <w:t>:</w:t>
            </w:r>
          </w:p>
        </w:tc>
      </w:tr>
      <w:tr w:rsidR="00BF5CFA" w:rsidRPr="00AF2B29" w14:paraId="258B744C" w14:textId="77777777" w:rsidTr="004A3369">
        <w:tc>
          <w:tcPr>
            <w:tcW w:w="4920" w:type="dxa"/>
          </w:tcPr>
          <w:p w14:paraId="4C89D639" w14:textId="39B683D9" w:rsidR="00BF5CFA" w:rsidRPr="00AF2B29" w:rsidRDefault="00B1508D" w:rsidP="004A3369">
            <w:pPr>
              <w:pStyle w:val="tab"/>
              <w:rPr>
                <w:lang w:val="en-CA"/>
              </w:rPr>
            </w:pPr>
            <w:r w:rsidRPr="00AF2B29">
              <w:rPr>
                <w:lang w:val="en-CA"/>
              </w:rPr>
              <w:t>Name</w:t>
            </w:r>
            <w:r w:rsidR="00BF5CFA" w:rsidRPr="00AF2B29">
              <w:rPr>
                <w:lang w:val="en-CA"/>
              </w:rPr>
              <w:t xml:space="preserve">: </w:t>
            </w:r>
            <w:r w:rsidR="00BF5CFA" w:rsidRPr="00AF2B29">
              <w:rPr>
                <w:lang w:val="en-CA"/>
              </w:rPr>
              <w:fldChar w:fldCharType="begin">
                <w:ffData>
                  <w:name w:val="Auteur"/>
                  <w:enabled/>
                  <w:calcOnExit/>
                  <w:textInput/>
                </w:ffData>
              </w:fldChar>
            </w:r>
            <w:r w:rsidR="00BF5CFA" w:rsidRPr="00AF2B29">
              <w:rPr>
                <w:lang w:val="en-CA"/>
              </w:rPr>
              <w:instrText xml:space="preserve"> FORMTEXT </w:instrText>
            </w:r>
            <w:r w:rsidR="00BF5CFA" w:rsidRPr="00AF2B29">
              <w:rPr>
                <w:lang w:val="en-CA"/>
              </w:rPr>
            </w:r>
            <w:r w:rsidR="00BF5CFA" w:rsidRPr="00AF2B29">
              <w:rPr>
                <w:lang w:val="en-CA"/>
              </w:rPr>
              <w:fldChar w:fldCharType="separate"/>
            </w:r>
            <w:r w:rsidR="00BF5CFA" w:rsidRPr="00AF2B29">
              <w:rPr>
                <w:noProof/>
                <w:lang w:val="en-CA"/>
              </w:rPr>
              <w:t> </w:t>
            </w:r>
            <w:r w:rsidR="00BF5CFA" w:rsidRPr="00AF2B29">
              <w:rPr>
                <w:noProof/>
                <w:lang w:val="en-CA"/>
              </w:rPr>
              <w:t> </w:t>
            </w:r>
            <w:r w:rsidR="00BF5CFA" w:rsidRPr="00AF2B29">
              <w:rPr>
                <w:noProof/>
                <w:lang w:val="en-CA"/>
              </w:rPr>
              <w:t> </w:t>
            </w:r>
            <w:r w:rsidR="00BF5CFA" w:rsidRPr="00AF2B29">
              <w:rPr>
                <w:noProof/>
                <w:lang w:val="en-CA"/>
              </w:rPr>
              <w:t> </w:t>
            </w:r>
            <w:r w:rsidR="00BF5CFA" w:rsidRPr="00AF2B29">
              <w:rPr>
                <w:noProof/>
                <w:lang w:val="en-CA"/>
              </w:rPr>
              <w:t> </w:t>
            </w:r>
            <w:r w:rsidR="00BF5CFA" w:rsidRPr="00AF2B29">
              <w:rPr>
                <w:lang w:val="en-CA"/>
              </w:rPr>
              <w:fldChar w:fldCharType="end"/>
            </w:r>
          </w:p>
        </w:tc>
        <w:tc>
          <w:tcPr>
            <w:tcW w:w="4920" w:type="dxa"/>
          </w:tcPr>
          <w:p w14:paraId="5EEC2D1C" w14:textId="162AF2BC" w:rsidR="00BF5CFA" w:rsidRPr="00AF2B29" w:rsidRDefault="00BF5CFA" w:rsidP="004A3369">
            <w:pPr>
              <w:pStyle w:val="tab"/>
              <w:rPr>
                <w:lang w:val="en-CA"/>
              </w:rPr>
            </w:pPr>
            <w:r w:rsidRPr="00AF2B29">
              <w:rPr>
                <w:lang w:val="en-CA"/>
              </w:rPr>
              <w:fldChar w:fldCharType="begin">
                <w:ffData>
                  <w:name w:val="CaseACocher1"/>
                  <w:enabled/>
                  <w:calcOnExit w:val="0"/>
                  <w:checkBox>
                    <w:sizeAuto/>
                    <w:default w:val="0"/>
                  </w:checkBox>
                </w:ffData>
              </w:fldChar>
            </w:r>
            <w:r w:rsidRPr="00AF2B29">
              <w:rPr>
                <w:lang w:val="en-CA"/>
              </w:rPr>
              <w:instrText xml:space="preserve"> FORMCHECKBOX </w:instrText>
            </w:r>
            <w:r w:rsidR="00000000">
              <w:rPr>
                <w:lang w:val="en-CA"/>
              </w:rPr>
            </w:r>
            <w:r w:rsidR="00000000">
              <w:rPr>
                <w:lang w:val="en-CA"/>
              </w:rPr>
              <w:fldChar w:fldCharType="separate"/>
            </w:r>
            <w:r w:rsidRPr="00AF2B29">
              <w:rPr>
                <w:lang w:val="en-CA"/>
              </w:rPr>
              <w:fldChar w:fldCharType="end"/>
            </w:r>
            <w:r w:rsidRPr="00AF2B29">
              <w:rPr>
                <w:lang w:val="en-CA"/>
              </w:rPr>
              <w:t xml:space="preserve"> </w:t>
            </w:r>
            <w:r w:rsidR="00C90B98" w:rsidRPr="00AF2B29">
              <w:rPr>
                <w:lang w:val="en-CA"/>
              </w:rPr>
              <w:t>first / single author</w:t>
            </w:r>
          </w:p>
        </w:tc>
      </w:tr>
      <w:tr w:rsidR="00BF5CFA" w:rsidRPr="00AF2B29" w14:paraId="7F197618" w14:textId="77777777" w:rsidTr="004A3369">
        <w:tc>
          <w:tcPr>
            <w:tcW w:w="4920" w:type="dxa"/>
          </w:tcPr>
          <w:p w14:paraId="71F95B60" w14:textId="6D102CEB" w:rsidR="00BF5CFA" w:rsidRPr="00AF2B29" w:rsidRDefault="00BF5CFA" w:rsidP="004A3369">
            <w:pPr>
              <w:pStyle w:val="tab"/>
              <w:rPr>
                <w:lang w:val="en-CA"/>
              </w:rPr>
            </w:pPr>
            <w:r w:rsidRPr="00AF2B29">
              <w:rPr>
                <w:lang w:val="en-CA"/>
              </w:rPr>
              <w:t xml:space="preserve">URL / DOI </w:t>
            </w:r>
            <w:r w:rsidR="00B1508D" w:rsidRPr="00AF2B29">
              <w:rPr>
                <w:lang w:val="en-CA"/>
              </w:rPr>
              <w:t>of the dataset</w:t>
            </w:r>
          </w:p>
        </w:tc>
        <w:tc>
          <w:tcPr>
            <w:tcW w:w="4920" w:type="dxa"/>
          </w:tcPr>
          <w:p w14:paraId="063374EE" w14:textId="14659D53" w:rsidR="00BF5CFA" w:rsidRPr="00AF2B29" w:rsidRDefault="00BF5CFA" w:rsidP="004A3369">
            <w:pPr>
              <w:pStyle w:val="tab"/>
              <w:rPr>
                <w:lang w:val="en-CA"/>
              </w:rPr>
            </w:pPr>
            <w:r w:rsidRPr="00AF2B29">
              <w:rPr>
                <w:lang w:val="en-CA"/>
              </w:rPr>
              <w:t>o</w:t>
            </w:r>
            <w:r w:rsidR="00AF2B29" w:rsidRPr="00AF2B29">
              <w:rPr>
                <w:lang w:val="en-CA"/>
              </w:rPr>
              <w:t>r</w:t>
            </w:r>
          </w:p>
        </w:tc>
      </w:tr>
      <w:tr w:rsidR="00BF5CFA" w:rsidRPr="00AF2B29" w14:paraId="0EE6C541" w14:textId="77777777" w:rsidTr="004A3369">
        <w:tc>
          <w:tcPr>
            <w:tcW w:w="4920" w:type="dxa"/>
          </w:tcPr>
          <w:p w14:paraId="0ED47A4C" w14:textId="77777777" w:rsidR="00BF5CFA" w:rsidRPr="00AF2B29" w:rsidRDefault="00BF5CFA" w:rsidP="004A3369">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4920" w:type="dxa"/>
          </w:tcPr>
          <w:p w14:paraId="08646797" w14:textId="21CDB9B7" w:rsidR="00BF5CFA" w:rsidRPr="00AF2B29" w:rsidRDefault="00BF5CFA" w:rsidP="004A3369">
            <w:pPr>
              <w:pStyle w:val="tab"/>
              <w:rPr>
                <w:lang w:val="en-CA"/>
              </w:rPr>
            </w:pPr>
            <w:r w:rsidRPr="00AF2B29">
              <w:rPr>
                <w:lang w:val="en-CA"/>
              </w:rPr>
              <w:fldChar w:fldCharType="begin">
                <w:ffData>
                  <w:name w:val="CaseACocher1"/>
                  <w:enabled/>
                  <w:calcOnExit w:val="0"/>
                  <w:checkBox>
                    <w:sizeAuto/>
                    <w:default w:val="0"/>
                  </w:checkBox>
                </w:ffData>
              </w:fldChar>
            </w:r>
            <w:r w:rsidRPr="00AF2B29">
              <w:rPr>
                <w:lang w:val="en-CA"/>
              </w:rPr>
              <w:instrText xml:space="preserve"> FORMCHECKBOX </w:instrText>
            </w:r>
            <w:r w:rsidR="00000000">
              <w:rPr>
                <w:lang w:val="en-CA"/>
              </w:rPr>
            </w:r>
            <w:r w:rsidR="00000000">
              <w:rPr>
                <w:lang w:val="en-CA"/>
              </w:rPr>
              <w:fldChar w:fldCharType="separate"/>
            </w:r>
            <w:r w:rsidRPr="00AF2B29">
              <w:rPr>
                <w:lang w:val="en-CA"/>
              </w:rPr>
              <w:fldChar w:fldCharType="end"/>
            </w:r>
            <w:r w:rsidRPr="00AF2B29">
              <w:rPr>
                <w:lang w:val="en-CA"/>
              </w:rPr>
              <w:t xml:space="preserve"> </w:t>
            </w:r>
            <w:r w:rsidR="00AF2B29" w:rsidRPr="00AF2B29">
              <w:rPr>
                <w:lang w:val="en-CA"/>
              </w:rPr>
              <w:t>author name</w:t>
            </w:r>
            <w:r w:rsidRPr="00AF2B29">
              <w:rPr>
                <w:lang w:val="en-CA"/>
              </w:rPr>
              <w:t xml:space="preserve">: </w:t>
            </w: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r>
      <w:tr w:rsidR="00BF5CFA" w:rsidRPr="00AF2B29" w14:paraId="19C52048" w14:textId="77777777" w:rsidTr="004A3369">
        <w:tc>
          <w:tcPr>
            <w:tcW w:w="4920" w:type="dxa"/>
          </w:tcPr>
          <w:p w14:paraId="462A0755" w14:textId="5BDA21DB" w:rsidR="00BF5CFA" w:rsidRPr="00AF2B29" w:rsidRDefault="00B1508D" w:rsidP="004A3369">
            <w:pPr>
              <w:pStyle w:val="tab"/>
              <w:spacing w:before="80"/>
              <w:rPr>
                <w:lang w:val="en-CA"/>
              </w:rPr>
            </w:pPr>
            <w:r w:rsidRPr="00AF2B29">
              <w:rPr>
                <w:lang w:val="en-CA"/>
              </w:rPr>
              <w:t>The data will be available</w:t>
            </w:r>
            <w:r w:rsidR="00BF5CFA" w:rsidRPr="00AF2B29">
              <w:rPr>
                <w:lang w:val="en-CA"/>
              </w:rPr>
              <w:t>:</w:t>
            </w:r>
          </w:p>
        </w:tc>
        <w:tc>
          <w:tcPr>
            <w:tcW w:w="4920" w:type="dxa"/>
          </w:tcPr>
          <w:p w14:paraId="556834F9" w14:textId="4EB69CE2" w:rsidR="00BF5CFA" w:rsidRPr="00AF2B29" w:rsidRDefault="00C90B98" w:rsidP="004A3369">
            <w:pPr>
              <w:pStyle w:val="tab"/>
              <w:spacing w:before="80"/>
              <w:rPr>
                <w:lang w:val="en-CA"/>
              </w:rPr>
            </w:pPr>
            <w:r w:rsidRPr="00AF2B29">
              <w:rPr>
                <w:lang w:val="en-CA"/>
              </w:rPr>
              <w:t>The data will be available:</w:t>
            </w:r>
          </w:p>
        </w:tc>
      </w:tr>
      <w:tr w:rsidR="00BF5CFA" w:rsidRPr="00AF2B29" w14:paraId="3A6113C0" w14:textId="77777777" w:rsidTr="004A3369">
        <w:tc>
          <w:tcPr>
            <w:tcW w:w="4920" w:type="dxa"/>
          </w:tcPr>
          <w:p w14:paraId="3A742C3E" w14:textId="33EDDD6F" w:rsidR="00BF5CFA" w:rsidRPr="00AF2B29" w:rsidRDefault="00BF5CFA" w:rsidP="004A3369">
            <w:pPr>
              <w:pStyle w:val="tab"/>
              <w:spacing w:after="0"/>
              <w:rPr>
                <w:lang w:val="en-CA"/>
              </w:rPr>
            </w:pPr>
            <w:r w:rsidRPr="00AF2B29">
              <w:rPr>
                <w:lang w:val="en-CA"/>
              </w:rPr>
              <w:fldChar w:fldCharType="begin">
                <w:ffData>
                  <w:name w:val="CaseACocher1"/>
                  <w:enabled/>
                  <w:calcOnExit w:val="0"/>
                  <w:checkBox>
                    <w:sizeAuto/>
                    <w:default w:val="0"/>
                  </w:checkBox>
                </w:ffData>
              </w:fldChar>
            </w:r>
            <w:r w:rsidRPr="00AF2B29">
              <w:rPr>
                <w:lang w:val="en-CA"/>
              </w:rPr>
              <w:instrText xml:space="preserve"> FORMCHECKBOX </w:instrText>
            </w:r>
            <w:r w:rsidR="00000000">
              <w:rPr>
                <w:lang w:val="en-CA"/>
              </w:rPr>
            </w:r>
            <w:r w:rsidR="00000000">
              <w:rPr>
                <w:lang w:val="en-CA"/>
              </w:rPr>
              <w:fldChar w:fldCharType="separate"/>
            </w:r>
            <w:r w:rsidRPr="00AF2B29">
              <w:rPr>
                <w:lang w:val="en-CA"/>
              </w:rPr>
              <w:fldChar w:fldCharType="end"/>
            </w:r>
            <w:r w:rsidRPr="00AF2B29">
              <w:rPr>
                <w:lang w:val="en-CA"/>
              </w:rPr>
              <w:t xml:space="preserve"> </w:t>
            </w:r>
            <w:r w:rsidR="00B1508D" w:rsidRPr="00AF2B29">
              <w:rPr>
                <w:lang w:val="en-CA"/>
              </w:rPr>
              <w:t>upon publication of the article</w:t>
            </w:r>
          </w:p>
        </w:tc>
        <w:tc>
          <w:tcPr>
            <w:tcW w:w="4920" w:type="dxa"/>
          </w:tcPr>
          <w:p w14:paraId="15D2284F" w14:textId="7A6EA0A6" w:rsidR="00BF5CFA" w:rsidRPr="00AF2B29" w:rsidRDefault="00BF5CFA" w:rsidP="004A3369">
            <w:pPr>
              <w:pStyle w:val="tab"/>
              <w:spacing w:after="0"/>
              <w:rPr>
                <w:lang w:val="en-CA"/>
              </w:rPr>
            </w:pPr>
            <w:r w:rsidRPr="00AF2B29">
              <w:rPr>
                <w:lang w:val="en-CA"/>
              </w:rPr>
              <w:fldChar w:fldCharType="begin">
                <w:ffData>
                  <w:name w:val="CaseACocher1"/>
                  <w:enabled/>
                  <w:calcOnExit w:val="0"/>
                  <w:checkBox>
                    <w:sizeAuto/>
                    <w:default w:val="0"/>
                  </w:checkBox>
                </w:ffData>
              </w:fldChar>
            </w:r>
            <w:r w:rsidRPr="00AF2B29">
              <w:rPr>
                <w:lang w:val="en-CA"/>
              </w:rPr>
              <w:instrText xml:space="preserve"> FORMCHECKBOX </w:instrText>
            </w:r>
            <w:r w:rsidR="00000000">
              <w:rPr>
                <w:lang w:val="en-CA"/>
              </w:rPr>
            </w:r>
            <w:r w:rsidR="00000000">
              <w:rPr>
                <w:lang w:val="en-CA"/>
              </w:rPr>
              <w:fldChar w:fldCharType="separate"/>
            </w:r>
            <w:r w:rsidRPr="00AF2B29">
              <w:rPr>
                <w:lang w:val="en-CA"/>
              </w:rPr>
              <w:fldChar w:fldCharType="end"/>
            </w:r>
            <w:r w:rsidRPr="00AF2B29">
              <w:rPr>
                <w:lang w:val="en-CA"/>
              </w:rPr>
              <w:t xml:space="preserve"> </w:t>
            </w:r>
            <w:r w:rsidR="00C90B98" w:rsidRPr="00AF2B29">
              <w:rPr>
                <w:lang w:val="en-CA"/>
              </w:rPr>
              <w:t>upon publication of the article</w:t>
            </w:r>
          </w:p>
        </w:tc>
      </w:tr>
      <w:tr w:rsidR="00BF5CFA" w:rsidRPr="00AF2B29" w14:paraId="2C9F52BD" w14:textId="77777777" w:rsidTr="004A3369">
        <w:tc>
          <w:tcPr>
            <w:tcW w:w="4920" w:type="dxa"/>
          </w:tcPr>
          <w:p w14:paraId="393F774E" w14:textId="0CEC9270" w:rsidR="00BF5CFA" w:rsidRPr="00AF2B29" w:rsidRDefault="00B1508D" w:rsidP="004A3369">
            <w:pPr>
              <w:pStyle w:val="tab"/>
              <w:spacing w:before="0" w:after="0"/>
              <w:rPr>
                <w:lang w:val="en-CA"/>
              </w:rPr>
            </w:pPr>
            <w:r w:rsidRPr="00AF2B29">
              <w:rPr>
                <w:lang w:val="en-CA"/>
              </w:rPr>
              <w:t>or</w:t>
            </w:r>
          </w:p>
        </w:tc>
        <w:tc>
          <w:tcPr>
            <w:tcW w:w="4920" w:type="dxa"/>
          </w:tcPr>
          <w:p w14:paraId="52D0BAE9" w14:textId="30C51BFC" w:rsidR="00BF5CFA" w:rsidRPr="00AF2B29" w:rsidRDefault="00BF5CFA" w:rsidP="004A3369">
            <w:pPr>
              <w:pStyle w:val="tab"/>
              <w:spacing w:before="0" w:after="0"/>
              <w:rPr>
                <w:lang w:val="en-CA"/>
              </w:rPr>
            </w:pPr>
            <w:r w:rsidRPr="00AF2B29">
              <w:rPr>
                <w:lang w:val="en-CA"/>
              </w:rPr>
              <w:t>o</w:t>
            </w:r>
            <w:r w:rsidR="00A833B6">
              <w:rPr>
                <w:lang w:val="en-CA"/>
              </w:rPr>
              <w:t>r</w:t>
            </w:r>
          </w:p>
        </w:tc>
      </w:tr>
      <w:tr w:rsidR="00BF5CFA" w:rsidRPr="00AF2B29" w14:paraId="242721F6" w14:textId="77777777" w:rsidTr="004A3369">
        <w:tc>
          <w:tcPr>
            <w:tcW w:w="4920" w:type="dxa"/>
          </w:tcPr>
          <w:p w14:paraId="7735EB2F" w14:textId="2EC08C5C" w:rsidR="00BF5CFA" w:rsidRPr="00AF2B29" w:rsidRDefault="00BF5CFA" w:rsidP="004A3369">
            <w:pPr>
              <w:pStyle w:val="tab"/>
              <w:spacing w:before="0"/>
              <w:rPr>
                <w:lang w:val="en-CA"/>
              </w:rPr>
            </w:pPr>
            <w:r w:rsidRPr="00AF2B29">
              <w:rPr>
                <w:lang w:val="en-CA"/>
              </w:rPr>
              <w:fldChar w:fldCharType="begin">
                <w:ffData>
                  <w:name w:val="CaseACocher1"/>
                  <w:enabled/>
                  <w:calcOnExit w:val="0"/>
                  <w:checkBox>
                    <w:sizeAuto/>
                    <w:default w:val="0"/>
                  </w:checkBox>
                </w:ffData>
              </w:fldChar>
            </w:r>
            <w:r w:rsidRPr="00AF2B29">
              <w:rPr>
                <w:lang w:val="en-CA"/>
              </w:rPr>
              <w:instrText xml:space="preserve"> FORMCHECKBOX </w:instrText>
            </w:r>
            <w:r w:rsidR="00000000">
              <w:rPr>
                <w:lang w:val="en-CA"/>
              </w:rPr>
            </w:r>
            <w:r w:rsidR="00000000">
              <w:rPr>
                <w:lang w:val="en-CA"/>
              </w:rPr>
              <w:fldChar w:fldCharType="separate"/>
            </w:r>
            <w:r w:rsidRPr="00AF2B29">
              <w:rPr>
                <w:lang w:val="en-CA"/>
              </w:rPr>
              <w:fldChar w:fldCharType="end"/>
            </w:r>
            <w:r w:rsidRPr="00AF2B29">
              <w:rPr>
                <w:lang w:val="en-CA"/>
              </w:rPr>
              <w:t xml:space="preserve"> </w:t>
            </w:r>
            <w:r w:rsidR="00B1508D" w:rsidRPr="00AF2B29">
              <w:rPr>
                <w:lang w:val="en-CA"/>
              </w:rPr>
              <w:t xml:space="preserve">from </w:t>
            </w:r>
            <w:r w:rsidRPr="00AF2B29">
              <w:rPr>
                <w:lang w:val="en-CA"/>
              </w:rPr>
              <w:t>(</w:t>
            </w:r>
            <w:r w:rsidR="00B1508D" w:rsidRPr="00AF2B29">
              <w:rPr>
                <w:lang w:val="en-CA"/>
              </w:rPr>
              <w:t>YYYY</w:t>
            </w:r>
            <w:r w:rsidRPr="00AF2B29">
              <w:rPr>
                <w:lang w:val="en-CA"/>
              </w:rPr>
              <w:t xml:space="preserve">/MM) : </w:t>
            </w:r>
            <w:r w:rsidRPr="00AF2B29">
              <w:rPr>
                <w:lang w:val="en-CA"/>
              </w:rPr>
              <w:fldChar w:fldCharType="begin">
                <w:ffData>
                  <w:name w:val=""/>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4920" w:type="dxa"/>
          </w:tcPr>
          <w:p w14:paraId="6A8C51B3" w14:textId="31FAD978" w:rsidR="00BF5CFA" w:rsidRPr="00AF2B29" w:rsidRDefault="00BF5CFA" w:rsidP="004A3369">
            <w:pPr>
              <w:pStyle w:val="tab"/>
              <w:spacing w:before="0"/>
              <w:rPr>
                <w:lang w:val="en-CA"/>
              </w:rPr>
            </w:pPr>
            <w:r w:rsidRPr="00AF2B29">
              <w:rPr>
                <w:lang w:val="en-CA"/>
              </w:rPr>
              <w:fldChar w:fldCharType="begin">
                <w:ffData>
                  <w:name w:val="CaseACocher1"/>
                  <w:enabled/>
                  <w:calcOnExit w:val="0"/>
                  <w:checkBox>
                    <w:sizeAuto/>
                    <w:default w:val="0"/>
                  </w:checkBox>
                </w:ffData>
              </w:fldChar>
            </w:r>
            <w:r w:rsidRPr="00AF2B29">
              <w:rPr>
                <w:lang w:val="en-CA"/>
              </w:rPr>
              <w:instrText xml:space="preserve"> FORMCHECKBOX </w:instrText>
            </w:r>
            <w:r w:rsidR="00000000">
              <w:rPr>
                <w:lang w:val="en-CA"/>
              </w:rPr>
            </w:r>
            <w:r w:rsidR="00000000">
              <w:rPr>
                <w:lang w:val="en-CA"/>
              </w:rPr>
              <w:fldChar w:fldCharType="separate"/>
            </w:r>
            <w:r w:rsidRPr="00AF2B29">
              <w:rPr>
                <w:lang w:val="en-CA"/>
              </w:rPr>
              <w:fldChar w:fldCharType="end"/>
            </w:r>
            <w:r w:rsidRPr="00AF2B29">
              <w:rPr>
                <w:lang w:val="en-CA"/>
              </w:rPr>
              <w:t xml:space="preserve"> </w:t>
            </w:r>
            <w:r w:rsidR="00C90B98" w:rsidRPr="00AF2B29">
              <w:rPr>
                <w:lang w:val="en-CA"/>
              </w:rPr>
              <w:t>from (YYYY/MM)</w:t>
            </w:r>
            <w:r w:rsidRPr="00AF2B29">
              <w:rPr>
                <w:lang w:val="en-CA"/>
              </w:rPr>
              <w:t xml:space="preserve">: </w:t>
            </w: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r>
      <w:tr w:rsidR="00BF5CFA" w:rsidRPr="00AF2B29" w14:paraId="355202D6" w14:textId="77777777" w:rsidTr="004A3369">
        <w:tc>
          <w:tcPr>
            <w:tcW w:w="4920" w:type="dxa"/>
          </w:tcPr>
          <w:p w14:paraId="0C4E9D5B" w14:textId="2B09C8ED" w:rsidR="00BF5CFA" w:rsidRPr="00AF2B29" w:rsidRDefault="00C90B98" w:rsidP="004A3369">
            <w:pPr>
              <w:pStyle w:val="tab"/>
              <w:spacing w:before="80"/>
              <w:rPr>
                <w:lang w:val="en-CA"/>
              </w:rPr>
            </w:pPr>
            <w:r w:rsidRPr="00AF2B29">
              <w:rPr>
                <w:lang w:val="en-CA"/>
              </w:rPr>
              <w:t>Access and reuse conditions and/or restrictions are:</w:t>
            </w:r>
          </w:p>
        </w:tc>
        <w:tc>
          <w:tcPr>
            <w:tcW w:w="4920" w:type="dxa"/>
          </w:tcPr>
          <w:p w14:paraId="3EF76E5F" w14:textId="4C464E15" w:rsidR="00BF5CFA" w:rsidRPr="00AF2B29" w:rsidRDefault="00C90B98" w:rsidP="004A3369">
            <w:pPr>
              <w:pStyle w:val="tab"/>
              <w:spacing w:before="80"/>
              <w:rPr>
                <w:lang w:val="en-CA"/>
              </w:rPr>
            </w:pPr>
            <w:r w:rsidRPr="00AF2B29">
              <w:rPr>
                <w:lang w:val="en-CA"/>
              </w:rPr>
              <w:t>Access and reuse conditions and/or restrictions are:</w:t>
            </w:r>
          </w:p>
        </w:tc>
      </w:tr>
      <w:tr w:rsidR="00BF5CFA" w:rsidRPr="00AF2B29" w14:paraId="3DBFFF9B" w14:textId="77777777" w:rsidTr="004A3369">
        <w:tc>
          <w:tcPr>
            <w:tcW w:w="4920" w:type="dxa"/>
          </w:tcPr>
          <w:p w14:paraId="26439ACB" w14:textId="72D07837" w:rsidR="00BF5CFA" w:rsidRPr="00AF2B29" w:rsidRDefault="00BF5CFA" w:rsidP="004A3369">
            <w:pPr>
              <w:pStyle w:val="tab"/>
              <w:spacing w:after="0"/>
              <w:rPr>
                <w:lang w:val="en-CA"/>
              </w:rPr>
            </w:pPr>
            <w:r w:rsidRPr="00AF2B29">
              <w:rPr>
                <w:lang w:val="en-CA"/>
              </w:rPr>
              <w:fldChar w:fldCharType="begin">
                <w:ffData>
                  <w:name w:val="CaseACocher1"/>
                  <w:enabled/>
                  <w:calcOnExit w:val="0"/>
                  <w:checkBox>
                    <w:sizeAuto/>
                    <w:default w:val="0"/>
                  </w:checkBox>
                </w:ffData>
              </w:fldChar>
            </w:r>
            <w:r w:rsidRPr="00AF2B29">
              <w:rPr>
                <w:lang w:val="en-CA"/>
              </w:rPr>
              <w:instrText xml:space="preserve"> FORMCHECKBOX </w:instrText>
            </w:r>
            <w:r w:rsidR="00000000">
              <w:rPr>
                <w:lang w:val="en-CA"/>
              </w:rPr>
            </w:r>
            <w:r w:rsidR="00000000">
              <w:rPr>
                <w:lang w:val="en-CA"/>
              </w:rPr>
              <w:fldChar w:fldCharType="separate"/>
            </w:r>
            <w:r w:rsidRPr="00AF2B29">
              <w:rPr>
                <w:lang w:val="en-CA"/>
              </w:rPr>
              <w:fldChar w:fldCharType="end"/>
            </w:r>
            <w:r w:rsidRPr="00AF2B29">
              <w:rPr>
                <w:lang w:val="en-CA"/>
              </w:rPr>
              <w:t xml:space="preserve"> </w:t>
            </w:r>
            <w:r w:rsidR="00C90B98" w:rsidRPr="00AF2B29">
              <w:rPr>
                <w:lang w:val="en-CA"/>
              </w:rPr>
              <w:t>described a</w:t>
            </w:r>
            <w:r w:rsidR="00AF2B29" w:rsidRPr="00AF2B29">
              <w:rPr>
                <w:lang w:val="en-CA"/>
              </w:rPr>
              <w:t>t</w:t>
            </w:r>
            <w:r w:rsidR="00C90B98" w:rsidRPr="00AF2B29">
              <w:rPr>
                <w:lang w:val="en-CA"/>
              </w:rPr>
              <w:t xml:space="preserve"> the above-mentioned URL</w:t>
            </w:r>
          </w:p>
        </w:tc>
        <w:tc>
          <w:tcPr>
            <w:tcW w:w="4920" w:type="dxa"/>
          </w:tcPr>
          <w:p w14:paraId="0A96296D" w14:textId="07A34629" w:rsidR="00BF5CFA" w:rsidRPr="00AF2B29" w:rsidRDefault="00BF5CFA" w:rsidP="004A3369">
            <w:pPr>
              <w:pStyle w:val="tab"/>
              <w:spacing w:after="0"/>
              <w:rPr>
                <w:lang w:val="en-CA"/>
              </w:rPr>
            </w:pPr>
            <w:r w:rsidRPr="00AF2B29">
              <w:rPr>
                <w:lang w:val="en-CA"/>
              </w:rPr>
              <w:fldChar w:fldCharType="begin">
                <w:ffData>
                  <w:name w:val="CaseACocher1"/>
                  <w:enabled/>
                  <w:calcOnExit w:val="0"/>
                  <w:checkBox>
                    <w:sizeAuto/>
                    <w:default w:val="0"/>
                  </w:checkBox>
                </w:ffData>
              </w:fldChar>
            </w:r>
            <w:r w:rsidRPr="00AF2B29">
              <w:rPr>
                <w:lang w:val="en-CA"/>
              </w:rPr>
              <w:instrText xml:space="preserve"> FORMCHECKBOX </w:instrText>
            </w:r>
            <w:r w:rsidR="00000000">
              <w:rPr>
                <w:lang w:val="en-CA"/>
              </w:rPr>
            </w:r>
            <w:r w:rsidR="00000000">
              <w:rPr>
                <w:lang w:val="en-CA"/>
              </w:rPr>
              <w:fldChar w:fldCharType="separate"/>
            </w:r>
            <w:r w:rsidRPr="00AF2B29">
              <w:rPr>
                <w:lang w:val="en-CA"/>
              </w:rPr>
              <w:fldChar w:fldCharType="end"/>
            </w:r>
            <w:r w:rsidRPr="00AF2B29">
              <w:rPr>
                <w:lang w:val="en-CA"/>
              </w:rPr>
              <w:t xml:space="preserve"> </w:t>
            </w:r>
            <w:r w:rsidR="00C90B98" w:rsidRPr="00AF2B29">
              <w:rPr>
                <w:lang w:val="en-CA"/>
              </w:rPr>
              <w:t>discussed on an individual basis</w:t>
            </w:r>
          </w:p>
        </w:tc>
      </w:tr>
      <w:tr w:rsidR="00BF5CFA" w:rsidRPr="00AF2B29" w14:paraId="1E56096C" w14:textId="77777777" w:rsidTr="004A3369">
        <w:tc>
          <w:tcPr>
            <w:tcW w:w="4920" w:type="dxa"/>
          </w:tcPr>
          <w:p w14:paraId="09BDC251" w14:textId="69CDC9F9" w:rsidR="00BF5CFA" w:rsidRPr="00AF2B29" w:rsidRDefault="00BF5CFA" w:rsidP="004A3369">
            <w:pPr>
              <w:pStyle w:val="tab"/>
              <w:spacing w:before="0" w:after="0"/>
              <w:rPr>
                <w:lang w:val="en-CA"/>
              </w:rPr>
            </w:pPr>
            <w:r w:rsidRPr="00AF2B29">
              <w:rPr>
                <w:lang w:val="en-CA"/>
              </w:rPr>
              <w:t>o</w:t>
            </w:r>
            <w:r w:rsidR="00AF2B29">
              <w:rPr>
                <w:lang w:val="en-CA"/>
              </w:rPr>
              <w:t>r</w:t>
            </w:r>
          </w:p>
        </w:tc>
        <w:tc>
          <w:tcPr>
            <w:tcW w:w="4920" w:type="dxa"/>
          </w:tcPr>
          <w:p w14:paraId="4FD44B35" w14:textId="718FA563" w:rsidR="00BF5CFA" w:rsidRPr="00AF2B29" w:rsidRDefault="00BF5CFA" w:rsidP="004A3369">
            <w:pPr>
              <w:pStyle w:val="tab"/>
              <w:spacing w:before="0" w:after="0"/>
              <w:rPr>
                <w:lang w:val="en-CA"/>
              </w:rPr>
            </w:pPr>
            <w:r w:rsidRPr="00AF2B29">
              <w:rPr>
                <w:lang w:val="en-CA"/>
              </w:rPr>
              <w:t>o</w:t>
            </w:r>
            <w:r w:rsidR="00A833B6">
              <w:rPr>
                <w:lang w:val="en-CA"/>
              </w:rPr>
              <w:t>r</w:t>
            </w:r>
          </w:p>
        </w:tc>
      </w:tr>
      <w:tr w:rsidR="00BF5CFA" w:rsidRPr="00AF2B29" w14:paraId="79D75C3E" w14:textId="77777777" w:rsidTr="004A3369">
        <w:tc>
          <w:tcPr>
            <w:tcW w:w="4920" w:type="dxa"/>
          </w:tcPr>
          <w:p w14:paraId="65B42D8D" w14:textId="6BCC1C31" w:rsidR="00BF5CFA" w:rsidRPr="00AF2B29" w:rsidRDefault="00BF5CFA" w:rsidP="004A3369">
            <w:pPr>
              <w:pStyle w:val="tab"/>
              <w:spacing w:before="0"/>
              <w:rPr>
                <w:lang w:val="en-CA"/>
              </w:rPr>
            </w:pPr>
            <w:r w:rsidRPr="00AF2B29">
              <w:rPr>
                <w:lang w:val="en-CA"/>
              </w:rPr>
              <w:fldChar w:fldCharType="begin">
                <w:ffData>
                  <w:name w:val="CaseACocher1"/>
                  <w:enabled/>
                  <w:calcOnExit w:val="0"/>
                  <w:checkBox>
                    <w:sizeAuto/>
                    <w:default w:val="0"/>
                  </w:checkBox>
                </w:ffData>
              </w:fldChar>
            </w:r>
            <w:r w:rsidRPr="00AF2B29">
              <w:rPr>
                <w:lang w:val="en-CA"/>
              </w:rPr>
              <w:instrText xml:space="preserve"> FORMCHECKBOX </w:instrText>
            </w:r>
            <w:r w:rsidR="00000000">
              <w:rPr>
                <w:lang w:val="en-CA"/>
              </w:rPr>
            </w:r>
            <w:r w:rsidR="00000000">
              <w:rPr>
                <w:lang w:val="en-CA"/>
              </w:rPr>
              <w:fldChar w:fldCharType="separate"/>
            </w:r>
            <w:r w:rsidRPr="00AF2B29">
              <w:rPr>
                <w:lang w:val="en-CA"/>
              </w:rPr>
              <w:fldChar w:fldCharType="end"/>
            </w:r>
            <w:r w:rsidRPr="00AF2B29">
              <w:rPr>
                <w:lang w:val="en-CA"/>
              </w:rPr>
              <w:t xml:space="preserve"> </w:t>
            </w:r>
            <w:r w:rsidR="00C90B98" w:rsidRPr="00AF2B29">
              <w:rPr>
                <w:lang w:val="en-CA"/>
              </w:rPr>
              <w:t>the following</w:t>
            </w:r>
            <w:r w:rsidRPr="00AF2B29">
              <w:rPr>
                <w:lang w:val="en-CA"/>
              </w:rPr>
              <w:t xml:space="preserve">: </w:t>
            </w: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4920" w:type="dxa"/>
          </w:tcPr>
          <w:p w14:paraId="4C4478B4" w14:textId="60A131EB" w:rsidR="00BF5CFA" w:rsidRPr="00AF2B29" w:rsidRDefault="00BF5CFA" w:rsidP="004A3369">
            <w:pPr>
              <w:pStyle w:val="tab"/>
              <w:spacing w:before="0"/>
              <w:rPr>
                <w:lang w:val="en-CA"/>
              </w:rPr>
            </w:pPr>
            <w:r w:rsidRPr="00AF2B29">
              <w:rPr>
                <w:lang w:val="en-CA"/>
              </w:rPr>
              <w:fldChar w:fldCharType="begin">
                <w:ffData>
                  <w:name w:val="CaseACocher1"/>
                  <w:enabled/>
                  <w:calcOnExit w:val="0"/>
                  <w:checkBox>
                    <w:sizeAuto/>
                    <w:default w:val="0"/>
                  </w:checkBox>
                </w:ffData>
              </w:fldChar>
            </w:r>
            <w:r w:rsidRPr="00AF2B29">
              <w:rPr>
                <w:lang w:val="en-CA"/>
              </w:rPr>
              <w:instrText xml:space="preserve"> FORMCHECKBOX </w:instrText>
            </w:r>
            <w:r w:rsidR="00000000">
              <w:rPr>
                <w:lang w:val="en-CA"/>
              </w:rPr>
            </w:r>
            <w:r w:rsidR="00000000">
              <w:rPr>
                <w:lang w:val="en-CA"/>
              </w:rPr>
              <w:fldChar w:fldCharType="separate"/>
            </w:r>
            <w:r w:rsidRPr="00AF2B29">
              <w:rPr>
                <w:lang w:val="en-CA"/>
              </w:rPr>
              <w:fldChar w:fldCharType="end"/>
            </w:r>
            <w:r w:rsidRPr="00AF2B29">
              <w:rPr>
                <w:lang w:val="en-CA"/>
              </w:rPr>
              <w:t xml:space="preserve"> </w:t>
            </w:r>
            <w:r w:rsidR="00C90B98" w:rsidRPr="00AF2B29">
              <w:rPr>
                <w:lang w:val="en-CA"/>
              </w:rPr>
              <w:t>the following</w:t>
            </w:r>
            <w:r w:rsidRPr="00AF2B29">
              <w:rPr>
                <w:lang w:val="en-CA"/>
              </w:rPr>
              <w:t xml:space="preserve">: </w:t>
            </w: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r>
      <w:tr w:rsidR="00BF5CFA" w:rsidRPr="00AF2B29" w14:paraId="153082F2" w14:textId="77777777" w:rsidTr="004A3369">
        <w:tc>
          <w:tcPr>
            <w:tcW w:w="4920" w:type="dxa"/>
          </w:tcPr>
          <w:p w14:paraId="55FAA1F8" w14:textId="55AA2847" w:rsidR="00BF5CFA" w:rsidRPr="00AF2B29" w:rsidRDefault="00AF2B29" w:rsidP="004A3369">
            <w:pPr>
              <w:pStyle w:val="tab"/>
              <w:spacing w:before="160"/>
              <w:rPr>
                <w:lang w:val="en-CA"/>
              </w:rPr>
            </w:pPr>
            <w:r w:rsidRPr="00AF2B29">
              <w:rPr>
                <w:lang w:val="en-CA"/>
              </w:rPr>
              <w:t>Other useful information</w:t>
            </w:r>
            <w:r w:rsidR="00BF5CFA" w:rsidRPr="00AF2B29">
              <w:rPr>
                <w:lang w:val="en-CA"/>
              </w:rPr>
              <w:t xml:space="preserve">: </w:t>
            </w:r>
            <w:r w:rsidR="00BF5CFA" w:rsidRPr="00AF2B29">
              <w:rPr>
                <w:lang w:val="en-CA"/>
              </w:rPr>
              <w:fldChar w:fldCharType="begin">
                <w:ffData>
                  <w:name w:val="Auteur"/>
                  <w:enabled/>
                  <w:calcOnExit/>
                  <w:textInput/>
                </w:ffData>
              </w:fldChar>
            </w:r>
            <w:r w:rsidR="00BF5CFA" w:rsidRPr="00AF2B29">
              <w:rPr>
                <w:lang w:val="en-CA"/>
              </w:rPr>
              <w:instrText xml:space="preserve"> FORMTEXT </w:instrText>
            </w:r>
            <w:r w:rsidR="00BF5CFA" w:rsidRPr="00AF2B29">
              <w:rPr>
                <w:lang w:val="en-CA"/>
              </w:rPr>
            </w:r>
            <w:r w:rsidR="00BF5CFA" w:rsidRPr="00AF2B29">
              <w:rPr>
                <w:lang w:val="en-CA"/>
              </w:rPr>
              <w:fldChar w:fldCharType="separate"/>
            </w:r>
            <w:r w:rsidR="00BF5CFA" w:rsidRPr="00AF2B29">
              <w:rPr>
                <w:noProof/>
                <w:lang w:val="en-CA"/>
              </w:rPr>
              <w:t> </w:t>
            </w:r>
            <w:r w:rsidR="00BF5CFA" w:rsidRPr="00AF2B29">
              <w:rPr>
                <w:noProof/>
                <w:lang w:val="en-CA"/>
              </w:rPr>
              <w:t> </w:t>
            </w:r>
            <w:r w:rsidR="00BF5CFA" w:rsidRPr="00AF2B29">
              <w:rPr>
                <w:noProof/>
                <w:lang w:val="en-CA"/>
              </w:rPr>
              <w:t> </w:t>
            </w:r>
            <w:r w:rsidR="00BF5CFA" w:rsidRPr="00AF2B29">
              <w:rPr>
                <w:noProof/>
                <w:lang w:val="en-CA"/>
              </w:rPr>
              <w:t> </w:t>
            </w:r>
            <w:r w:rsidR="00BF5CFA" w:rsidRPr="00AF2B29">
              <w:rPr>
                <w:noProof/>
                <w:lang w:val="en-CA"/>
              </w:rPr>
              <w:t> </w:t>
            </w:r>
            <w:r w:rsidR="00BF5CFA" w:rsidRPr="00AF2B29">
              <w:rPr>
                <w:lang w:val="en-CA"/>
              </w:rPr>
              <w:fldChar w:fldCharType="end"/>
            </w:r>
          </w:p>
        </w:tc>
        <w:tc>
          <w:tcPr>
            <w:tcW w:w="4920" w:type="dxa"/>
          </w:tcPr>
          <w:p w14:paraId="0B249338" w14:textId="5D355CCF" w:rsidR="00BF5CFA" w:rsidRPr="00AF2B29" w:rsidRDefault="00AF2B29" w:rsidP="004A3369">
            <w:pPr>
              <w:pStyle w:val="tab"/>
              <w:spacing w:before="160"/>
              <w:rPr>
                <w:lang w:val="en-CA"/>
              </w:rPr>
            </w:pPr>
            <w:r w:rsidRPr="00AF2B29">
              <w:rPr>
                <w:lang w:val="en-CA"/>
              </w:rPr>
              <w:t>Other useful information:</w:t>
            </w:r>
            <w:r w:rsidR="00BF5CFA" w:rsidRPr="00AF2B29">
              <w:rPr>
                <w:lang w:val="en-CA"/>
              </w:rPr>
              <w:t xml:space="preserve"> </w:t>
            </w:r>
            <w:r w:rsidR="00BF5CFA" w:rsidRPr="00AF2B29">
              <w:rPr>
                <w:lang w:val="en-CA"/>
              </w:rPr>
              <w:fldChar w:fldCharType="begin">
                <w:ffData>
                  <w:name w:val="Auteur"/>
                  <w:enabled/>
                  <w:calcOnExit/>
                  <w:textInput/>
                </w:ffData>
              </w:fldChar>
            </w:r>
            <w:r w:rsidR="00BF5CFA" w:rsidRPr="00AF2B29">
              <w:rPr>
                <w:lang w:val="en-CA"/>
              </w:rPr>
              <w:instrText xml:space="preserve"> FORMTEXT </w:instrText>
            </w:r>
            <w:r w:rsidR="00BF5CFA" w:rsidRPr="00AF2B29">
              <w:rPr>
                <w:lang w:val="en-CA"/>
              </w:rPr>
            </w:r>
            <w:r w:rsidR="00BF5CFA" w:rsidRPr="00AF2B29">
              <w:rPr>
                <w:lang w:val="en-CA"/>
              </w:rPr>
              <w:fldChar w:fldCharType="separate"/>
            </w:r>
            <w:r w:rsidR="00BF5CFA" w:rsidRPr="00AF2B29">
              <w:rPr>
                <w:noProof/>
                <w:lang w:val="en-CA"/>
              </w:rPr>
              <w:t> </w:t>
            </w:r>
            <w:r w:rsidR="00BF5CFA" w:rsidRPr="00AF2B29">
              <w:rPr>
                <w:noProof/>
                <w:lang w:val="en-CA"/>
              </w:rPr>
              <w:t> </w:t>
            </w:r>
            <w:r w:rsidR="00BF5CFA" w:rsidRPr="00AF2B29">
              <w:rPr>
                <w:noProof/>
                <w:lang w:val="en-CA"/>
              </w:rPr>
              <w:t> </w:t>
            </w:r>
            <w:r w:rsidR="00BF5CFA" w:rsidRPr="00AF2B29">
              <w:rPr>
                <w:noProof/>
                <w:lang w:val="en-CA"/>
              </w:rPr>
              <w:t> </w:t>
            </w:r>
            <w:r w:rsidR="00BF5CFA" w:rsidRPr="00AF2B29">
              <w:rPr>
                <w:noProof/>
                <w:lang w:val="en-CA"/>
              </w:rPr>
              <w:t> </w:t>
            </w:r>
            <w:r w:rsidR="00BF5CFA" w:rsidRPr="00AF2B29">
              <w:rPr>
                <w:lang w:val="en-CA"/>
              </w:rPr>
              <w:fldChar w:fldCharType="end"/>
            </w:r>
          </w:p>
        </w:tc>
      </w:tr>
    </w:tbl>
    <w:p w14:paraId="011C28DA" w14:textId="77777777" w:rsidR="00BF5CFA" w:rsidRPr="00AF2B29" w:rsidRDefault="00BF5CFA" w:rsidP="00BF5CFA">
      <w:pPr>
        <w:pStyle w:val="n00"/>
        <w:rPr>
          <w:lang w:val="en-CA"/>
        </w:rPr>
      </w:pPr>
    </w:p>
    <w:p w14:paraId="48199112" w14:textId="0265E55F" w:rsidR="002A74F4" w:rsidRPr="00AF2B29" w:rsidRDefault="002A74F4" w:rsidP="002A74F4">
      <w:pPr>
        <w:pStyle w:val="n00"/>
        <w:spacing w:before="0"/>
        <w:rPr>
          <w:lang w:val="en-CA"/>
        </w:rPr>
        <w:sectPr w:rsidR="002A74F4" w:rsidRPr="00AF2B29" w:rsidSect="00435A38">
          <w:headerReference w:type="default" r:id="rId24"/>
          <w:headerReference w:type="first" r:id="rId25"/>
          <w:footerReference w:type="first" r:id="rId26"/>
          <w:footnotePr>
            <w:numRestart w:val="eachSect"/>
          </w:footnotePr>
          <w:type w:val="continuous"/>
          <w:pgSz w:w="12240" w:h="15840" w:code="119"/>
          <w:pgMar w:top="960" w:right="1200" w:bottom="720" w:left="1200" w:header="480" w:footer="720" w:gutter="0"/>
          <w:cols w:space="720"/>
          <w:titlePg/>
        </w:sectPr>
      </w:pPr>
    </w:p>
    <w:p w14:paraId="56C73C51" w14:textId="77777777" w:rsidR="003E445D" w:rsidRPr="00AF2B29" w:rsidRDefault="003E445D" w:rsidP="003E445D">
      <w:pPr>
        <w:pStyle w:val="Titre"/>
        <w:rPr>
          <w:lang w:val="en-CA"/>
        </w:rPr>
      </w:pPr>
      <w:r w:rsidRPr="00AF2B29">
        <w:rPr>
          <w:lang w:val="en-CA"/>
        </w:rPr>
        <w:lastRenderedPageBreak/>
        <w:t>Appendix B – Author(s) &amp; affiliation(s)</w:t>
      </w:r>
    </w:p>
    <w:p w14:paraId="3461C5BF" w14:textId="77777777" w:rsidR="003E445D" w:rsidRPr="00AF2B29" w:rsidRDefault="003E445D" w:rsidP="003E445D">
      <w:pPr>
        <w:pStyle w:val="Titre"/>
        <w:rPr>
          <w:lang w:val="en-CA"/>
        </w:rPr>
      </w:pPr>
    </w:p>
    <w:tbl>
      <w:tblPr>
        <w:tblStyle w:val="Grilledutableau"/>
        <w:tblW w:w="17280" w:type="dxa"/>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60"/>
        <w:gridCol w:w="312"/>
        <w:gridCol w:w="8208"/>
      </w:tblGrid>
      <w:tr w:rsidR="003E445D" w:rsidRPr="00AF2B29" w14:paraId="1CF74770" w14:textId="77777777" w:rsidTr="00EB25F2">
        <w:tc>
          <w:tcPr>
            <w:tcW w:w="8760" w:type="dxa"/>
          </w:tcPr>
          <w:p w14:paraId="25EBED75" w14:textId="77777777" w:rsidR="003E445D" w:rsidRPr="00AF2B29" w:rsidRDefault="003E445D" w:rsidP="005067CA">
            <w:pPr>
              <w:pStyle w:val="n01"/>
              <w:spacing w:before="60" w:after="60"/>
              <w:rPr>
                <w:b/>
                <w:lang w:val="en-CA"/>
              </w:rPr>
            </w:pPr>
            <w:r w:rsidRPr="00AF2B29">
              <w:rPr>
                <w:b/>
                <w:lang w:val="en-CA"/>
              </w:rPr>
              <w:t>Authors</w:t>
            </w:r>
          </w:p>
          <w:p w14:paraId="67015667" w14:textId="77777777" w:rsidR="003E445D" w:rsidRPr="00AF2B29" w:rsidRDefault="003E445D" w:rsidP="005067CA">
            <w:pPr>
              <w:pStyle w:val="n01"/>
              <w:rPr>
                <w:lang w:val="en-CA"/>
              </w:rPr>
            </w:pPr>
            <w:r w:rsidRPr="00AF2B29">
              <w:rPr>
                <w:lang w:val="en-CA"/>
              </w:rPr>
              <w:t>–</w:t>
            </w:r>
            <w:r w:rsidRPr="00AF2B29">
              <w:rPr>
                <w:lang w:val="en-CA"/>
              </w:rPr>
              <w:tab/>
              <w:t>Enter authors in the order in which they must appear in the article byline. The corresponding author, whose name appears in the Agreement above, is not necessarily the first one.</w:t>
            </w:r>
          </w:p>
          <w:p w14:paraId="14AD0AE2" w14:textId="77777777" w:rsidR="003E445D" w:rsidRDefault="003E445D" w:rsidP="005067CA">
            <w:pPr>
              <w:pStyle w:val="n01"/>
              <w:rPr>
                <w:lang w:val="en-CA"/>
              </w:rPr>
            </w:pPr>
            <w:r w:rsidRPr="00AF2B29">
              <w:rPr>
                <w:lang w:val="en-CA"/>
              </w:rPr>
              <w:t>–</w:t>
            </w:r>
            <w:r w:rsidRPr="00AF2B29">
              <w:rPr>
                <w:lang w:val="en-CA"/>
              </w:rPr>
              <w:tab/>
              <w:t xml:space="preserve">Be careful to distinguish the various parts of each name: family name(s), surname(s), middle names / initials, </w:t>
            </w:r>
            <w:r w:rsidRPr="00AF2B29">
              <w:rPr>
                <w:b/>
                <w:lang w:val="en-CA"/>
              </w:rPr>
              <w:t>including only those that should appear in the article byline</w:t>
            </w:r>
            <w:r w:rsidRPr="00AF2B29">
              <w:rPr>
                <w:lang w:val="en-CA"/>
              </w:rPr>
              <w:t>.</w:t>
            </w:r>
          </w:p>
          <w:p w14:paraId="395C9066" w14:textId="361D2862" w:rsidR="00EB25F2" w:rsidRPr="00AF2B29" w:rsidRDefault="00EB25F2" w:rsidP="00EB25F2">
            <w:pPr>
              <w:pStyle w:val="n01"/>
              <w:spacing w:after="120"/>
              <w:rPr>
                <w:lang w:val="en-CA"/>
              </w:rPr>
            </w:pPr>
            <w:r>
              <w:rPr>
                <w:lang w:val="en-CA"/>
              </w:rPr>
              <w:t>–</w:t>
            </w:r>
            <w:r>
              <w:rPr>
                <w:lang w:val="en-CA"/>
              </w:rPr>
              <w:tab/>
              <w:t xml:space="preserve">The </w:t>
            </w:r>
            <w:hyperlink r:id="rId27" w:history="1">
              <w:r w:rsidRPr="00EB25F2">
                <w:rPr>
                  <w:rStyle w:val="Lienhypertexte"/>
                  <w:lang w:val="en-CA"/>
                </w:rPr>
                <w:t>ORCID</w:t>
              </w:r>
            </w:hyperlink>
            <w:r>
              <w:rPr>
                <w:lang w:val="en-CA"/>
              </w:rPr>
              <w:t xml:space="preserve"> identifier is strongly recommended; it allows readers to consult </w:t>
            </w:r>
            <w:r w:rsidR="00E06642">
              <w:rPr>
                <w:lang w:val="en-CA"/>
              </w:rPr>
              <w:t xml:space="preserve">your </w:t>
            </w:r>
            <w:r>
              <w:rPr>
                <w:lang w:val="en-CA"/>
              </w:rPr>
              <w:t>research profile.</w:t>
            </w:r>
          </w:p>
        </w:tc>
        <w:tc>
          <w:tcPr>
            <w:tcW w:w="312" w:type="dxa"/>
          </w:tcPr>
          <w:p w14:paraId="2F1C70DF" w14:textId="77777777" w:rsidR="003E445D" w:rsidRPr="00AF2B29" w:rsidRDefault="003E445D" w:rsidP="005067CA">
            <w:pPr>
              <w:pStyle w:val="tab"/>
              <w:rPr>
                <w:lang w:val="en-CA"/>
              </w:rPr>
            </w:pPr>
          </w:p>
        </w:tc>
        <w:tc>
          <w:tcPr>
            <w:tcW w:w="8208" w:type="dxa"/>
          </w:tcPr>
          <w:p w14:paraId="7122F05A" w14:textId="77777777" w:rsidR="003E445D" w:rsidRPr="00AF2B29" w:rsidRDefault="003E445D" w:rsidP="005067CA">
            <w:pPr>
              <w:pStyle w:val="tab"/>
              <w:widowControl/>
              <w:spacing w:before="60" w:after="60" w:line="220" w:lineRule="exact"/>
              <w:ind w:left="357" w:hanging="357"/>
              <w:rPr>
                <w:b/>
                <w:lang w:val="en-CA"/>
              </w:rPr>
            </w:pPr>
            <w:r w:rsidRPr="00AF2B29">
              <w:rPr>
                <w:b/>
                <w:lang w:val="en-CA"/>
              </w:rPr>
              <w:t>Affiliations</w:t>
            </w:r>
          </w:p>
          <w:p w14:paraId="646BA8A0" w14:textId="77777777" w:rsidR="003E445D" w:rsidRPr="00AF2B29" w:rsidRDefault="003E445D" w:rsidP="005067CA">
            <w:pPr>
              <w:pStyle w:val="n01"/>
              <w:rPr>
                <w:lang w:val="en-CA"/>
              </w:rPr>
            </w:pPr>
            <w:r w:rsidRPr="00AF2B29">
              <w:rPr>
                <w:lang w:val="en-CA"/>
              </w:rPr>
              <w:t>–</w:t>
            </w:r>
            <w:r w:rsidRPr="00AF2B29">
              <w:rPr>
                <w:lang w:val="en-CA"/>
              </w:rPr>
              <w:tab/>
              <w:t>For each author, indicate under Primary affiliation the name and country of the organization that should appear along their name, in the article byline.</w:t>
            </w:r>
          </w:p>
          <w:p w14:paraId="1130ECC0" w14:textId="77777777" w:rsidR="003E445D" w:rsidRPr="00AF2B29" w:rsidRDefault="003E445D" w:rsidP="005067CA">
            <w:pPr>
              <w:pStyle w:val="n01"/>
              <w:spacing w:after="60"/>
              <w:rPr>
                <w:lang w:val="en-CA"/>
              </w:rPr>
            </w:pPr>
            <w:r w:rsidRPr="00AF2B29">
              <w:rPr>
                <w:lang w:val="en-CA"/>
              </w:rPr>
              <w:t>–</w:t>
            </w:r>
            <w:r w:rsidRPr="00AF2B29">
              <w:rPr>
                <w:lang w:val="en-CA"/>
              </w:rPr>
              <w:tab/>
              <w:t>Use the shaded cells for other affiliation information that must appear in the article. This information will normally be included in a footnote.</w:t>
            </w:r>
          </w:p>
        </w:tc>
      </w:tr>
    </w:tbl>
    <w:p w14:paraId="455AA6B2" w14:textId="77777777" w:rsidR="00183F5B" w:rsidRPr="00AF2B29" w:rsidRDefault="00183F5B" w:rsidP="00F64FEF">
      <w:pPr>
        <w:pStyle w:val="Titre2"/>
        <w:spacing w:before="0" w:after="120"/>
        <w:ind w:left="357" w:hanging="357"/>
        <w:jc w:val="center"/>
        <w:rPr>
          <w:lang w:val="en-CA"/>
        </w:rPr>
        <w:sectPr w:rsidR="00183F5B" w:rsidRPr="00AF2B29" w:rsidSect="00435A38">
          <w:headerReference w:type="first" r:id="rId28"/>
          <w:footerReference w:type="first" r:id="rId29"/>
          <w:footnotePr>
            <w:numRestart w:val="eachSect"/>
          </w:footnotePr>
          <w:pgSz w:w="20160" w:h="12240" w:orient="landscape" w:code="5"/>
          <w:pgMar w:top="1440" w:right="1440" w:bottom="1440" w:left="1440" w:header="960" w:footer="720" w:gutter="0"/>
          <w:cols w:space="720"/>
          <w:titlePg/>
        </w:sectPr>
      </w:pPr>
    </w:p>
    <w:p w14:paraId="455AA6B3" w14:textId="317D0E21" w:rsidR="00D912A9" w:rsidRPr="00AF2B29" w:rsidRDefault="00AF2B29" w:rsidP="00B66D0A">
      <w:pPr>
        <w:pStyle w:val="n00"/>
        <w:spacing w:before="240" w:after="120"/>
        <w:rPr>
          <w:lang w:val="en-CA"/>
        </w:rPr>
      </w:pPr>
      <w:r>
        <w:rPr>
          <w:b/>
          <w:lang w:val="en-CA"/>
        </w:rPr>
        <w:t>Title of the article</w:t>
      </w:r>
      <w:r w:rsidR="00D912A9" w:rsidRPr="00AF2B29">
        <w:rPr>
          <w:lang w:val="en-CA"/>
        </w:rPr>
        <w:t xml:space="preserve">: </w:t>
      </w:r>
      <w:r w:rsidR="006E64BF" w:rsidRPr="00AF2B29">
        <w:rPr>
          <w:lang w:val="en-CA"/>
        </w:rPr>
        <w:fldChar w:fldCharType="begin">
          <w:ffData>
            <w:name w:val="Auteur"/>
            <w:enabled/>
            <w:calcOnExit/>
            <w:textInput/>
          </w:ffData>
        </w:fldChar>
      </w:r>
      <w:r w:rsidR="006E64BF" w:rsidRPr="00AF2B29">
        <w:rPr>
          <w:lang w:val="en-CA"/>
        </w:rPr>
        <w:instrText xml:space="preserve"> FORMTEXT </w:instrText>
      </w:r>
      <w:r w:rsidR="006E64BF" w:rsidRPr="00AF2B29">
        <w:rPr>
          <w:lang w:val="en-CA"/>
        </w:rPr>
      </w:r>
      <w:r w:rsidR="006E64BF" w:rsidRPr="00AF2B29">
        <w:rPr>
          <w:lang w:val="en-CA"/>
        </w:rPr>
        <w:fldChar w:fldCharType="separate"/>
      </w:r>
      <w:r w:rsidR="006E64BF" w:rsidRPr="00AF2B29">
        <w:rPr>
          <w:noProof/>
          <w:lang w:val="en-CA"/>
        </w:rPr>
        <w:t> </w:t>
      </w:r>
      <w:r w:rsidR="006E64BF" w:rsidRPr="00AF2B29">
        <w:rPr>
          <w:noProof/>
          <w:lang w:val="en-CA"/>
        </w:rPr>
        <w:t> </w:t>
      </w:r>
      <w:r w:rsidR="006E64BF" w:rsidRPr="00AF2B29">
        <w:rPr>
          <w:noProof/>
          <w:lang w:val="en-CA"/>
        </w:rPr>
        <w:t> </w:t>
      </w:r>
      <w:r w:rsidR="006E64BF" w:rsidRPr="00AF2B29">
        <w:rPr>
          <w:noProof/>
          <w:lang w:val="en-CA"/>
        </w:rPr>
        <w:t> </w:t>
      </w:r>
      <w:r w:rsidR="006E64BF" w:rsidRPr="00AF2B29">
        <w:rPr>
          <w:noProof/>
          <w:lang w:val="en-CA"/>
        </w:rPr>
        <w:t> </w:t>
      </w:r>
      <w:r w:rsidR="006E64BF" w:rsidRPr="00AF2B29">
        <w:rPr>
          <w:lang w:val="en-CA"/>
        </w:rPr>
        <w:fldChar w:fldCharType="end"/>
      </w:r>
    </w:p>
    <w:tbl>
      <w:tblPr>
        <w:tblW w:w="172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360"/>
        <w:gridCol w:w="1975"/>
        <w:gridCol w:w="2280"/>
        <w:gridCol w:w="2585"/>
        <w:gridCol w:w="1375"/>
        <w:gridCol w:w="2520"/>
        <w:gridCol w:w="2520"/>
        <w:gridCol w:w="1865"/>
        <w:gridCol w:w="1800"/>
      </w:tblGrid>
      <w:tr w:rsidR="00A833B6" w:rsidRPr="00AF2B29" w14:paraId="15B946EE" w14:textId="77777777" w:rsidTr="003E445D">
        <w:tc>
          <w:tcPr>
            <w:tcW w:w="360" w:type="dxa"/>
          </w:tcPr>
          <w:p w14:paraId="53BF4684" w14:textId="77777777" w:rsidR="00A833B6" w:rsidRPr="00AF2B29" w:rsidRDefault="00A833B6" w:rsidP="00A833B6">
            <w:pPr>
              <w:pStyle w:val="tab"/>
              <w:rPr>
                <w:lang w:val="en-CA"/>
              </w:rPr>
            </w:pPr>
          </w:p>
        </w:tc>
        <w:tc>
          <w:tcPr>
            <w:tcW w:w="4255" w:type="dxa"/>
            <w:gridSpan w:val="2"/>
          </w:tcPr>
          <w:p w14:paraId="0068A92E" w14:textId="385C92F4" w:rsidR="00A833B6" w:rsidRPr="00AF2B29" w:rsidRDefault="00A833B6" w:rsidP="00984CBD">
            <w:pPr>
              <w:pStyle w:val="tab"/>
              <w:jc w:val="center"/>
              <w:rPr>
                <w:b/>
                <w:lang w:val="en-CA"/>
              </w:rPr>
            </w:pPr>
            <w:r w:rsidRPr="00AF2B29">
              <w:rPr>
                <w:b/>
                <w:lang w:val="en-CA"/>
              </w:rPr>
              <w:t>Name</w:t>
            </w:r>
          </w:p>
        </w:tc>
        <w:tc>
          <w:tcPr>
            <w:tcW w:w="2585" w:type="dxa"/>
          </w:tcPr>
          <w:p w14:paraId="4A2EFC4A" w14:textId="382ACA77" w:rsidR="00A833B6" w:rsidRPr="00AF2B29" w:rsidRDefault="00A833B6" w:rsidP="00A833B6">
            <w:pPr>
              <w:pStyle w:val="tab"/>
              <w:rPr>
                <w:b/>
                <w:lang w:val="en-CA"/>
              </w:rPr>
            </w:pPr>
          </w:p>
        </w:tc>
        <w:tc>
          <w:tcPr>
            <w:tcW w:w="1375" w:type="dxa"/>
            <w:tcBorders>
              <w:bottom w:val="single" w:sz="4" w:space="0" w:color="auto"/>
            </w:tcBorders>
            <w:shd w:val="clear" w:color="auto" w:fill="D9D9D9" w:themeFill="background1" w:themeFillShade="D9"/>
          </w:tcPr>
          <w:p w14:paraId="19CE1448" w14:textId="77777777" w:rsidR="00A833B6" w:rsidRPr="00AF2B29" w:rsidRDefault="00A833B6" w:rsidP="00A833B6">
            <w:pPr>
              <w:pStyle w:val="tab"/>
              <w:jc w:val="center"/>
              <w:rPr>
                <w:lang w:val="en-CA"/>
              </w:rPr>
            </w:pPr>
          </w:p>
        </w:tc>
        <w:tc>
          <w:tcPr>
            <w:tcW w:w="5040" w:type="dxa"/>
            <w:gridSpan w:val="2"/>
          </w:tcPr>
          <w:p w14:paraId="4809D246" w14:textId="4E67FA90" w:rsidR="00A833B6" w:rsidRPr="00AF2B29" w:rsidRDefault="00A833B6" w:rsidP="00A833B6">
            <w:pPr>
              <w:pStyle w:val="tab"/>
              <w:jc w:val="center"/>
              <w:rPr>
                <w:b/>
                <w:lang w:val="en-CA"/>
              </w:rPr>
            </w:pPr>
            <w:r w:rsidRPr="00760082">
              <w:rPr>
                <w:b/>
                <w:lang w:val="en-CA"/>
              </w:rPr>
              <w:t>Primary affiliation</w:t>
            </w:r>
          </w:p>
        </w:tc>
        <w:tc>
          <w:tcPr>
            <w:tcW w:w="3665" w:type="dxa"/>
            <w:gridSpan w:val="2"/>
            <w:shd w:val="pct10" w:color="auto" w:fill="auto"/>
          </w:tcPr>
          <w:p w14:paraId="67DC9E7E" w14:textId="6CAAC380" w:rsidR="00A833B6" w:rsidRPr="00AF2B29" w:rsidRDefault="00A833B6" w:rsidP="00A833B6">
            <w:pPr>
              <w:pStyle w:val="tab"/>
              <w:jc w:val="center"/>
              <w:rPr>
                <w:b/>
                <w:lang w:val="en-CA"/>
              </w:rPr>
            </w:pPr>
            <w:r w:rsidRPr="00760082">
              <w:rPr>
                <w:b/>
                <w:lang w:val="en-CA"/>
              </w:rPr>
              <w:t>Optional: other affiliation</w:t>
            </w:r>
          </w:p>
        </w:tc>
      </w:tr>
      <w:tr w:rsidR="003E445D" w:rsidRPr="00AF2B29" w14:paraId="455AA6C4" w14:textId="77777777" w:rsidTr="00984CBD">
        <w:tc>
          <w:tcPr>
            <w:tcW w:w="360" w:type="dxa"/>
          </w:tcPr>
          <w:p w14:paraId="455AA6BB" w14:textId="77777777" w:rsidR="003E445D" w:rsidRPr="00AF2B29" w:rsidRDefault="003E445D" w:rsidP="003E445D">
            <w:pPr>
              <w:pStyle w:val="tab"/>
              <w:rPr>
                <w:lang w:val="en-CA"/>
              </w:rPr>
            </w:pPr>
          </w:p>
        </w:tc>
        <w:tc>
          <w:tcPr>
            <w:tcW w:w="1975" w:type="dxa"/>
          </w:tcPr>
          <w:p w14:paraId="455AA6BC" w14:textId="5716B210" w:rsidR="003E445D" w:rsidRPr="00AF2B29" w:rsidRDefault="003E445D" w:rsidP="003E445D">
            <w:pPr>
              <w:pStyle w:val="tab"/>
              <w:rPr>
                <w:b/>
                <w:lang w:val="en-CA"/>
              </w:rPr>
            </w:pPr>
            <w:r w:rsidRPr="00AF2B29">
              <w:rPr>
                <w:b/>
                <w:lang w:val="en-CA"/>
              </w:rPr>
              <w:t>Family name(s)</w:t>
            </w:r>
          </w:p>
        </w:tc>
        <w:tc>
          <w:tcPr>
            <w:tcW w:w="2280" w:type="dxa"/>
          </w:tcPr>
          <w:p w14:paraId="455AA6BD" w14:textId="56B6A6D3" w:rsidR="003E445D" w:rsidRPr="00AF2B29" w:rsidRDefault="00984CBD" w:rsidP="003E445D">
            <w:pPr>
              <w:pStyle w:val="tab"/>
              <w:rPr>
                <w:b/>
                <w:lang w:val="en-CA"/>
              </w:rPr>
            </w:pPr>
            <w:r>
              <w:rPr>
                <w:b/>
                <w:lang w:val="en-CA"/>
              </w:rPr>
              <w:t>Given</w:t>
            </w:r>
            <w:r w:rsidR="003E445D" w:rsidRPr="00AF2B29">
              <w:rPr>
                <w:b/>
                <w:lang w:val="en-CA"/>
              </w:rPr>
              <w:t xml:space="preserve"> name(s)</w:t>
            </w:r>
            <w:r>
              <w:rPr>
                <w:b/>
                <w:lang w:val="en-CA"/>
              </w:rPr>
              <w:t>, followed by initials, if applicable</w:t>
            </w:r>
          </w:p>
        </w:tc>
        <w:tc>
          <w:tcPr>
            <w:tcW w:w="2585" w:type="dxa"/>
          </w:tcPr>
          <w:p w14:paraId="455AA6BE" w14:textId="15B592DD" w:rsidR="003E445D" w:rsidRPr="00AF2B29" w:rsidRDefault="003E445D" w:rsidP="003E445D">
            <w:pPr>
              <w:pStyle w:val="tab"/>
              <w:rPr>
                <w:b/>
                <w:lang w:val="en-CA"/>
              </w:rPr>
            </w:pPr>
            <w:r w:rsidRPr="00AF2B29">
              <w:rPr>
                <w:b/>
                <w:lang w:val="en-CA"/>
              </w:rPr>
              <w:t>Email</w:t>
            </w:r>
          </w:p>
        </w:tc>
        <w:tc>
          <w:tcPr>
            <w:tcW w:w="1375" w:type="dxa"/>
            <w:shd w:val="clear" w:color="auto" w:fill="D9D9D9" w:themeFill="background1" w:themeFillShade="D9"/>
          </w:tcPr>
          <w:p w14:paraId="4445C495" w14:textId="1E51B50E" w:rsidR="003E445D" w:rsidRPr="00AF2B29" w:rsidRDefault="00984CBD" w:rsidP="003E445D">
            <w:pPr>
              <w:pStyle w:val="tab"/>
              <w:jc w:val="center"/>
              <w:rPr>
                <w:b/>
                <w:lang w:val="en-CA"/>
              </w:rPr>
            </w:pPr>
            <w:r w:rsidRPr="00AF2B29">
              <w:rPr>
                <w:b/>
                <w:lang w:val="en-CA"/>
              </w:rPr>
              <w:t>Optional:</w:t>
            </w:r>
            <w:r w:rsidR="003E445D" w:rsidRPr="00AF2B29">
              <w:rPr>
                <w:b/>
                <w:lang w:val="en-CA"/>
              </w:rPr>
              <w:br/>
              <w:t>ORCID</w:t>
            </w:r>
            <w:r>
              <w:rPr>
                <w:b/>
                <w:lang w:val="en-CA"/>
              </w:rPr>
              <w:t xml:space="preserve"> #</w:t>
            </w:r>
          </w:p>
        </w:tc>
        <w:tc>
          <w:tcPr>
            <w:tcW w:w="2520" w:type="dxa"/>
          </w:tcPr>
          <w:p w14:paraId="455AA6C0" w14:textId="6383F04F" w:rsidR="003E445D" w:rsidRPr="00AF2B29" w:rsidRDefault="003E445D" w:rsidP="003E445D">
            <w:pPr>
              <w:pStyle w:val="tab"/>
              <w:rPr>
                <w:b/>
                <w:lang w:val="en-CA"/>
              </w:rPr>
            </w:pPr>
            <w:r w:rsidRPr="00AF2B29">
              <w:rPr>
                <w:b/>
                <w:lang w:val="en-CA"/>
              </w:rPr>
              <w:t>Name of institution (university, school, etc.)</w:t>
            </w:r>
          </w:p>
        </w:tc>
        <w:tc>
          <w:tcPr>
            <w:tcW w:w="2520" w:type="dxa"/>
            <w:shd w:val="pct10" w:color="auto" w:fill="auto"/>
          </w:tcPr>
          <w:p w14:paraId="455AA6C1" w14:textId="2FB1871B" w:rsidR="003E445D" w:rsidRPr="00AF2B29" w:rsidRDefault="003E445D" w:rsidP="003E445D">
            <w:pPr>
              <w:pStyle w:val="tab"/>
              <w:rPr>
                <w:b/>
                <w:lang w:val="en-CA"/>
              </w:rPr>
            </w:pPr>
            <w:r w:rsidRPr="00AF2B29">
              <w:rPr>
                <w:b/>
                <w:lang w:val="en-CA"/>
              </w:rPr>
              <w:t>Optional: unit or subdivision inside the institution</w:t>
            </w:r>
          </w:p>
        </w:tc>
        <w:tc>
          <w:tcPr>
            <w:tcW w:w="1865" w:type="dxa"/>
            <w:shd w:val="pct10" w:color="auto" w:fill="auto"/>
          </w:tcPr>
          <w:p w14:paraId="455AA6C2" w14:textId="7F825C67" w:rsidR="003E445D" w:rsidRPr="00AF2B29" w:rsidRDefault="003E445D" w:rsidP="003E445D">
            <w:pPr>
              <w:pStyle w:val="tab"/>
              <w:rPr>
                <w:b/>
                <w:lang w:val="en-CA"/>
              </w:rPr>
            </w:pPr>
            <w:r w:rsidRPr="00AF2B29">
              <w:rPr>
                <w:b/>
                <w:lang w:val="en-CA"/>
              </w:rPr>
              <w:t>Name of institution</w:t>
            </w:r>
          </w:p>
        </w:tc>
        <w:tc>
          <w:tcPr>
            <w:tcW w:w="1800" w:type="dxa"/>
            <w:shd w:val="pct10" w:color="auto" w:fill="auto"/>
          </w:tcPr>
          <w:p w14:paraId="455AA6C3" w14:textId="2CB1EF14" w:rsidR="003E445D" w:rsidRPr="00AF2B29" w:rsidRDefault="003E445D" w:rsidP="003E445D">
            <w:pPr>
              <w:pStyle w:val="tab"/>
              <w:rPr>
                <w:b/>
                <w:lang w:val="en-CA"/>
              </w:rPr>
            </w:pPr>
            <w:r w:rsidRPr="00AF2B29">
              <w:rPr>
                <w:b/>
                <w:lang w:val="en-CA"/>
              </w:rPr>
              <w:t>Unit or subdivision</w:t>
            </w:r>
          </w:p>
        </w:tc>
      </w:tr>
      <w:tr w:rsidR="003E445D" w:rsidRPr="00AF2B29" w14:paraId="455AA6CE" w14:textId="77777777" w:rsidTr="00984CBD">
        <w:tc>
          <w:tcPr>
            <w:tcW w:w="360" w:type="dxa"/>
          </w:tcPr>
          <w:p w14:paraId="455AA6C5" w14:textId="77777777" w:rsidR="003E445D" w:rsidRPr="00AF2B29" w:rsidRDefault="003E445D" w:rsidP="007507AB">
            <w:pPr>
              <w:pStyle w:val="tab"/>
              <w:rPr>
                <w:lang w:val="en-CA"/>
              </w:rPr>
            </w:pPr>
            <w:r w:rsidRPr="00AF2B29">
              <w:rPr>
                <w:lang w:val="en-CA"/>
              </w:rPr>
              <w:t>1</w:t>
            </w:r>
          </w:p>
        </w:tc>
        <w:tc>
          <w:tcPr>
            <w:tcW w:w="1975" w:type="dxa"/>
          </w:tcPr>
          <w:p w14:paraId="455AA6C6"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bookmarkStart w:id="0" w:name="Auteu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bookmarkEnd w:id="0"/>
          </w:p>
        </w:tc>
        <w:tc>
          <w:tcPr>
            <w:tcW w:w="2280" w:type="dxa"/>
          </w:tcPr>
          <w:p w14:paraId="455AA6C7"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85" w:type="dxa"/>
          </w:tcPr>
          <w:p w14:paraId="455AA6C8"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375" w:type="dxa"/>
            <w:shd w:val="clear" w:color="auto" w:fill="D9D9D9" w:themeFill="background1" w:themeFillShade="D9"/>
          </w:tcPr>
          <w:p w14:paraId="07A69E55" w14:textId="5EAC21AE"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tcPr>
          <w:p w14:paraId="455AA6CA"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shd w:val="pct10" w:color="auto" w:fill="auto"/>
          </w:tcPr>
          <w:p w14:paraId="455AA6CB"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65" w:type="dxa"/>
            <w:shd w:val="pct10" w:color="auto" w:fill="auto"/>
          </w:tcPr>
          <w:p w14:paraId="455AA6CC"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00" w:type="dxa"/>
            <w:shd w:val="pct10" w:color="auto" w:fill="auto"/>
          </w:tcPr>
          <w:p w14:paraId="455AA6CD"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r>
      <w:tr w:rsidR="003E445D" w:rsidRPr="00AF2B29" w14:paraId="455AA6D8" w14:textId="77777777" w:rsidTr="00984CBD">
        <w:tc>
          <w:tcPr>
            <w:tcW w:w="360" w:type="dxa"/>
          </w:tcPr>
          <w:p w14:paraId="455AA6CF" w14:textId="77777777" w:rsidR="003E445D" w:rsidRPr="00AF2B29" w:rsidRDefault="003E445D" w:rsidP="007507AB">
            <w:pPr>
              <w:pStyle w:val="tab"/>
              <w:rPr>
                <w:lang w:val="en-CA"/>
              </w:rPr>
            </w:pPr>
            <w:r w:rsidRPr="00AF2B29">
              <w:rPr>
                <w:lang w:val="en-CA"/>
              </w:rPr>
              <w:t>2</w:t>
            </w:r>
          </w:p>
        </w:tc>
        <w:tc>
          <w:tcPr>
            <w:tcW w:w="1975" w:type="dxa"/>
          </w:tcPr>
          <w:p w14:paraId="455AA6D0"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280" w:type="dxa"/>
          </w:tcPr>
          <w:p w14:paraId="455AA6D1"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85" w:type="dxa"/>
          </w:tcPr>
          <w:p w14:paraId="455AA6D2"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375" w:type="dxa"/>
            <w:shd w:val="clear" w:color="auto" w:fill="D9D9D9" w:themeFill="background1" w:themeFillShade="D9"/>
          </w:tcPr>
          <w:p w14:paraId="1E2E6CBA" w14:textId="0C94FEA9"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tcPr>
          <w:p w14:paraId="455AA6D4"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shd w:val="pct10" w:color="auto" w:fill="auto"/>
          </w:tcPr>
          <w:p w14:paraId="455AA6D5"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65" w:type="dxa"/>
            <w:shd w:val="pct10" w:color="auto" w:fill="auto"/>
          </w:tcPr>
          <w:p w14:paraId="455AA6D6"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00" w:type="dxa"/>
            <w:shd w:val="pct10" w:color="auto" w:fill="auto"/>
          </w:tcPr>
          <w:p w14:paraId="455AA6D7"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r>
      <w:tr w:rsidR="003E445D" w:rsidRPr="00AF2B29" w14:paraId="455AA6E2" w14:textId="77777777" w:rsidTr="00984CBD">
        <w:tc>
          <w:tcPr>
            <w:tcW w:w="360" w:type="dxa"/>
          </w:tcPr>
          <w:p w14:paraId="455AA6D9" w14:textId="77777777" w:rsidR="003E445D" w:rsidRPr="00AF2B29" w:rsidRDefault="003E445D" w:rsidP="007507AB">
            <w:pPr>
              <w:pStyle w:val="tab"/>
              <w:rPr>
                <w:lang w:val="en-CA"/>
              </w:rPr>
            </w:pPr>
            <w:r w:rsidRPr="00AF2B29">
              <w:rPr>
                <w:lang w:val="en-CA"/>
              </w:rPr>
              <w:t>3</w:t>
            </w:r>
          </w:p>
        </w:tc>
        <w:tc>
          <w:tcPr>
            <w:tcW w:w="1975" w:type="dxa"/>
          </w:tcPr>
          <w:p w14:paraId="455AA6DA"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280" w:type="dxa"/>
          </w:tcPr>
          <w:p w14:paraId="455AA6DB"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85" w:type="dxa"/>
          </w:tcPr>
          <w:p w14:paraId="455AA6DC"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375" w:type="dxa"/>
            <w:shd w:val="clear" w:color="auto" w:fill="D9D9D9" w:themeFill="background1" w:themeFillShade="D9"/>
          </w:tcPr>
          <w:p w14:paraId="0E228AA0" w14:textId="4AFA42D4"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tcPr>
          <w:p w14:paraId="455AA6DE"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shd w:val="pct10" w:color="auto" w:fill="auto"/>
          </w:tcPr>
          <w:p w14:paraId="455AA6DF"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65" w:type="dxa"/>
            <w:shd w:val="pct10" w:color="auto" w:fill="auto"/>
          </w:tcPr>
          <w:p w14:paraId="455AA6E0"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00" w:type="dxa"/>
            <w:shd w:val="pct10" w:color="auto" w:fill="auto"/>
          </w:tcPr>
          <w:p w14:paraId="455AA6E1"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r>
      <w:tr w:rsidR="003E445D" w:rsidRPr="00AF2B29" w14:paraId="455AA6EC" w14:textId="77777777" w:rsidTr="00984CBD">
        <w:tc>
          <w:tcPr>
            <w:tcW w:w="360" w:type="dxa"/>
          </w:tcPr>
          <w:p w14:paraId="455AA6E3" w14:textId="77777777" w:rsidR="003E445D" w:rsidRPr="00AF2B29" w:rsidRDefault="003E445D" w:rsidP="007507AB">
            <w:pPr>
              <w:pStyle w:val="tab"/>
              <w:rPr>
                <w:lang w:val="en-CA"/>
              </w:rPr>
            </w:pPr>
            <w:r w:rsidRPr="00AF2B29">
              <w:rPr>
                <w:lang w:val="en-CA"/>
              </w:rPr>
              <w:t>4</w:t>
            </w:r>
          </w:p>
        </w:tc>
        <w:tc>
          <w:tcPr>
            <w:tcW w:w="1975" w:type="dxa"/>
          </w:tcPr>
          <w:p w14:paraId="455AA6E4"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280" w:type="dxa"/>
          </w:tcPr>
          <w:p w14:paraId="455AA6E5"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85" w:type="dxa"/>
          </w:tcPr>
          <w:p w14:paraId="455AA6E6"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375" w:type="dxa"/>
            <w:shd w:val="clear" w:color="auto" w:fill="D9D9D9" w:themeFill="background1" w:themeFillShade="D9"/>
          </w:tcPr>
          <w:p w14:paraId="78A392EC" w14:textId="7DE2AA03"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tcPr>
          <w:p w14:paraId="455AA6E8"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shd w:val="pct10" w:color="auto" w:fill="auto"/>
          </w:tcPr>
          <w:p w14:paraId="455AA6E9"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65" w:type="dxa"/>
            <w:shd w:val="pct10" w:color="auto" w:fill="auto"/>
          </w:tcPr>
          <w:p w14:paraId="455AA6EA"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00" w:type="dxa"/>
            <w:shd w:val="pct10" w:color="auto" w:fill="auto"/>
          </w:tcPr>
          <w:p w14:paraId="455AA6EB"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r>
      <w:tr w:rsidR="003E445D" w:rsidRPr="00AF2B29" w14:paraId="455AA6F6" w14:textId="77777777" w:rsidTr="00984CBD">
        <w:tc>
          <w:tcPr>
            <w:tcW w:w="360" w:type="dxa"/>
          </w:tcPr>
          <w:p w14:paraId="455AA6ED" w14:textId="77777777" w:rsidR="003E445D" w:rsidRPr="00AF2B29" w:rsidRDefault="003E445D" w:rsidP="007507AB">
            <w:pPr>
              <w:pStyle w:val="tab"/>
              <w:rPr>
                <w:lang w:val="en-CA"/>
              </w:rPr>
            </w:pPr>
            <w:r w:rsidRPr="00AF2B29">
              <w:rPr>
                <w:lang w:val="en-CA"/>
              </w:rPr>
              <w:t>5</w:t>
            </w:r>
          </w:p>
        </w:tc>
        <w:tc>
          <w:tcPr>
            <w:tcW w:w="1975" w:type="dxa"/>
          </w:tcPr>
          <w:p w14:paraId="455AA6EE"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280" w:type="dxa"/>
          </w:tcPr>
          <w:p w14:paraId="455AA6EF"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85" w:type="dxa"/>
          </w:tcPr>
          <w:p w14:paraId="455AA6F0"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375" w:type="dxa"/>
            <w:shd w:val="clear" w:color="auto" w:fill="D9D9D9" w:themeFill="background1" w:themeFillShade="D9"/>
          </w:tcPr>
          <w:p w14:paraId="1449629C" w14:textId="7BA11D9D"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tcPr>
          <w:p w14:paraId="455AA6F2"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shd w:val="pct10" w:color="auto" w:fill="auto"/>
          </w:tcPr>
          <w:p w14:paraId="455AA6F3"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65" w:type="dxa"/>
            <w:shd w:val="pct10" w:color="auto" w:fill="auto"/>
          </w:tcPr>
          <w:p w14:paraId="455AA6F4"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00" w:type="dxa"/>
            <w:shd w:val="pct10" w:color="auto" w:fill="auto"/>
          </w:tcPr>
          <w:p w14:paraId="455AA6F5"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r>
      <w:tr w:rsidR="003E445D" w:rsidRPr="00AF2B29" w14:paraId="455AA700" w14:textId="77777777" w:rsidTr="00984CBD">
        <w:tc>
          <w:tcPr>
            <w:tcW w:w="360" w:type="dxa"/>
          </w:tcPr>
          <w:p w14:paraId="455AA6F7" w14:textId="77777777" w:rsidR="003E445D" w:rsidRPr="00AF2B29" w:rsidRDefault="003E445D" w:rsidP="007507AB">
            <w:pPr>
              <w:pStyle w:val="tab"/>
              <w:rPr>
                <w:lang w:val="en-CA"/>
              </w:rPr>
            </w:pPr>
            <w:r w:rsidRPr="00AF2B29">
              <w:rPr>
                <w:lang w:val="en-CA"/>
              </w:rPr>
              <w:t>6</w:t>
            </w:r>
          </w:p>
        </w:tc>
        <w:tc>
          <w:tcPr>
            <w:tcW w:w="1975" w:type="dxa"/>
          </w:tcPr>
          <w:p w14:paraId="455AA6F8"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280" w:type="dxa"/>
          </w:tcPr>
          <w:p w14:paraId="455AA6F9"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85" w:type="dxa"/>
          </w:tcPr>
          <w:p w14:paraId="455AA6FA"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375" w:type="dxa"/>
            <w:shd w:val="clear" w:color="auto" w:fill="D9D9D9" w:themeFill="background1" w:themeFillShade="D9"/>
          </w:tcPr>
          <w:p w14:paraId="09D3285A" w14:textId="6EF9F8DB"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tcPr>
          <w:p w14:paraId="455AA6FC"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shd w:val="pct10" w:color="auto" w:fill="auto"/>
          </w:tcPr>
          <w:p w14:paraId="455AA6FD"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65" w:type="dxa"/>
            <w:shd w:val="pct10" w:color="auto" w:fill="auto"/>
          </w:tcPr>
          <w:p w14:paraId="455AA6FE"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00" w:type="dxa"/>
            <w:shd w:val="pct10" w:color="auto" w:fill="auto"/>
          </w:tcPr>
          <w:p w14:paraId="455AA6FF"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r>
      <w:tr w:rsidR="003E445D" w:rsidRPr="00AF2B29" w14:paraId="455AA70A" w14:textId="77777777" w:rsidTr="00984CBD">
        <w:tc>
          <w:tcPr>
            <w:tcW w:w="360" w:type="dxa"/>
          </w:tcPr>
          <w:p w14:paraId="455AA701" w14:textId="77777777" w:rsidR="003E445D" w:rsidRPr="00AF2B29" w:rsidRDefault="003E445D" w:rsidP="007507AB">
            <w:pPr>
              <w:pStyle w:val="tab"/>
              <w:rPr>
                <w:lang w:val="en-CA"/>
              </w:rPr>
            </w:pPr>
            <w:r w:rsidRPr="00AF2B29">
              <w:rPr>
                <w:lang w:val="en-CA"/>
              </w:rPr>
              <w:t>7</w:t>
            </w:r>
          </w:p>
        </w:tc>
        <w:tc>
          <w:tcPr>
            <w:tcW w:w="1975" w:type="dxa"/>
          </w:tcPr>
          <w:p w14:paraId="455AA702"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280" w:type="dxa"/>
          </w:tcPr>
          <w:p w14:paraId="455AA703"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85" w:type="dxa"/>
          </w:tcPr>
          <w:p w14:paraId="455AA704"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375" w:type="dxa"/>
            <w:shd w:val="clear" w:color="auto" w:fill="D9D9D9" w:themeFill="background1" w:themeFillShade="D9"/>
          </w:tcPr>
          <w:p w14:paraId="4C004B06" w14:textId="61C82D1A"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tcPr>
          <w:p w14:paraId="455AA706"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shd w:val="pct10" w:color="auto" w:fill="auto"/>
          </w:tcPr>
          <w:p w14:paraId="455AA707"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65" w:type="dxa"/>
            <w:shd w:val="pct10" w:color="auto" w:fill="auto"/>
          </w:tcPr>
          <w:p w14:paraId="455AA708"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00" w:type="dxa"/>
            <w:shd w:val="pct10" w:color="auto" w:fill="auto"/>
          </w:tcPr>
          <w:p w14:paraId="455AA709"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r>
      <w:tr w:rsidR="003E445D" w:rsidRPr="00AF2B29" w14:paraId="455AA714" w14:textId="77777777" w:rsidTr="00984CBD">
        <w:tc>
          <w:tcPr>
            <w:tcW w:w="360" w:type="dxa"/>
          </w:tcPr>
          <w:p w14:paraId="455AA70B" w14:textId="77777777" w:rsidR="003E445D" w:rsidRPr="00AF2B29" w:rsidRDefault="003E445D" w:rsidP="007507AB">
            <w:pPr>
              <w:pStyle w:val="tab"/>
              <w:rPr>
                <w:lang w:val="en-CA"/>
              </w:rPr>
            </w:pPr>
            <w:r w:rsidRPr="00AF2B29">
              <w:rPr>
                <w:lang w:val="en-CA"/>
              </w:rPr>
              <w:t>8</w:t>
            </w:r>
          </w:p>
        </w:tc>
        <w:tc>
          <w:tcPr>
            <w:tcW w:w="1975" w:type="dxa"/>
          </w:tcPr>
          <w:p w14:paraId="455AA70C"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280" w:type="dxa"/>
          </w:tcPr>
          <w:p w14:paraId="455AA70D"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85" w:type="dxa"/>
          </w:tcPr>
          <w:p w14:paraId="455AA70E"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375" w:type="dxa"/>
            <w:shd w:val="clear" w:color="auto" w:fill="D9D9D9" w:themeFill="background1" w:themeFillShade="D9"/>
          </w:tcPr>
          <w:p w14:paraId="533D07F1" w14:textId="57771DFA"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tcPr>
          <w:p w14:paraId="455AA710"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shd w:val="pct10" w:color="auto" w:fill="auto"/>
          </w:tcPr>
          <w:p w14:paraId="455AA711"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65" w:type="dxa"/>
            <w:shd w:val="pct10" w:color="auto" w:fill="auto"/>
          </w:tcPr>
          <w:p w14:paraId="455AA712"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00" w:type="dxa"/>
            <w:shd w:val="pct10" w:color="auto" w:fill="auto"/>
          </w:tcPr>
          <w:p w14:paraId="455AA713"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r>
      <w:tr w:rsidR="003E445D" w:rsidRPr="00AF2B29" w14:paraId="455AA71E" w14:textId="77777777" w:rsidTr="00984CBD">
        <w:tc>
          <w:tcPr>
            <w:tcW w:w="360" w:type="dxa"/>
          </w:tcPr>
          <w:p w14:paraId="455AA715" w14:textId="77777777" w:rsidR="003E445D" w:rsidRPr="00AF2B29" w:rsidRDefault="003E445D" w:rsidP="007507AB">
            <w:pPr>
              <w:pStyle w:val="tab"/>
              <w:rPr>
                <w:lang w:val="en-CA"/>
              </w:rPr>
            </w:pPr>
            <w:r w:rsidRPr="00AF2B29">
              <w:rPr>
                <w:lang w:val="en-CA"/>
              </w:rPr>
              <w:t>9</w:t>
            </w:r>
          </w:p>
        </w:tc>
        <w:tc>
          <w:tcPr>
            <w:tcW w:w="1975" w:type="dxa"/>
          </w:tcPr>
          <w:p w14:paraId="455AA716"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280" w:type="dxa"/>
          </w:tcPr>
          <w:p w14:paraId="455AA717"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85" w:type="dxa"/>
          </w:tcPr>
          <w:p w14:paraId="455AA718"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375" w:type="dxa"/>
            <w:shd w:val="clear" w:color="auto" w:fill="D9D9D9" w:themeFill="background1" w:themeFillShade="D9"/>
          </w:tcPr>
          <w:p w14:paraId="65E9825D" w14:textId="0FC5F05E"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tcPr>
          <w:p w14:paraId="455AA71A"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shd w:val="pct10" w:color="auto" w:fill="auto"/>
          </w:tcPr>
          <w:p w14:paraId="455AA71B"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65" w:type="dxa"/>
            <w:shd w:val="pct10" w:color="auto" w:fill="auto"/>
          </w:tcPr>
          <w:p w14:paraId="455AA71C"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00" w:type="dxa"/>
            <w:shd w:val="pct10" w:color="auto" w:fill="auto"/>
          </w:tcPr>
          <w:p w14:paraId="455AA71D"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r>
      <w:tr w:rsidR="003E445D" w:rsidRPr="00AF2B29" w14:paraId="455AA728" w14:textId="77777777" w:rsidTr="00984CBD">
        <w:tc>
          <w:tcPr>
            <w:tcW w:w="360" w:type="dxa"/>
          </w:tcPr>
          <w:p w14:paraId="455AA71F" w14:textId="77777777" w:rsidR="003E445D" w:rsidRPr="00AF2B29" w:rsidRDefault="003E445D" w:rsidP="007507AB">
            <w:pPr>
              <w:pStyle w:val="tab"/>
              <w:rPr>
                <w:lang w:val="en-CA"/>
              </w:rPr>
            </w:pPr>
            <w:r w:rsidRPr="00AF2B29">
              <w:rPr>
                <w:lang w:val="en-CA"/>
              </w:rPr>
              <w:t>10</w:t>
            </w:r>
          </w:p>
        </w:tc>
        <w:tc>
          <w:tcPr>
            <w:tcW w:w="1975" w:type="dxa"/>
          </w:tcPr>
          <w:p w14:paraId="455AA720"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280" w:type="dxa"/>
          </w:tcPr>
          <w:p w14:paraId="455AA721"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85" w:type="dxa"/>
          </w:tcPr>
          <w:p w14:paraId="455AA722"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375" w:type="dxa"/>
            <w:shd w:val="clear" w:color="auto" w:fill="D9D9D9" w:themeFill="background1" w:themeFillShade="D9"/>
          </w:tcPr>
          <w:p w14:paraId="5937128F" w14:textId="37A2F2E2"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tcPr>
          <w:p w14:paraId="455AA724"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shd w:val="pct10" w:color="auto" w:fill="auto"/>
          </w:tcPr>
          <w:p w14:paraId="455AA725"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65" w:type="dxa"/>
            <w:shd w:val="pct10" w:color="auto" w:fill="auto"/>
          </w:tcPr>
          <w:p w14:paraId="455AA726"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00" w:type="dxa"/>
            <w:shd w:val="pct10" w:color="auto" w:fill="auto"/>
          </w:tcPr>
          <w:p w14:paraId="455AA727"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r>
      <w:tr w:rsidR="003E445D" w:rsidRPr="00AF2B29" w14:paraId="455AA732" w14:textId="77777777" w:rsidTr="00984CBD">
        <w:tc>
          <w:tcPr>
            <w:tcW w:w="360" w:type="dxa"/>
          </w:tcPr>
          <w:p w14:paraId="455AA729" w14:textId="77777777" w:rsidR="003E445D" w:rsidRPr="00AF2B29" w:rsidRDefault="003E445D" w:rsidP="007507AB">
            <w:pPr>
              <w:pStyle w:val="tab"/>
              <w:rPr>
                <w:lang w:val="en-CA"/>
              </w:rPr>
            </w:pPr>
            <w:r w:rsidRPr="00AF2B29">
              <w:rPr>
                <w:lang w:val="en-CA"/>
              </w:rPr>
              <w:t>11</w:t>
            </w:r>
          </w:p>
        </w:tc>
        <w:tc>
          <w:tcPr>
            <w:tcW w:w="1975" w:type="dxa"/>
          </w:tcPr>
          <w:p w14:paraId="455AA72A"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280" w:type="dxa"/>
          </w:tcPr>
          <w:p w14:paraId="455AA72B"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85" w:type="dxa"/>
          </w:tcPr>
          <w:p w14:paraId="455AA72C"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375" w:type="dxa"/>
            <w:shd w:val="clear" w:color="auto" w:fill="D9D9D9" w:themeFill="background1" w:themeFillShade="D9"/>
          </w:tcPr>
          <w:p w14:paraId="2F3A295C" w14:textId="014C8C71"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tcPr>
          <w:p w14:paraId="455AA72E"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shd w:val="pct10" w:color="auto" w:fill="auto"/>
          </w:tcPr>
          <w:p w14:paraId="455AA72F"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65" w:type="dxa"/>
            <w:shd w:val="pct10" w:color="auto" w:fill="auto"/>
          </w:tcPr>
          <w:p w14:paraId="455AA730"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00" w:type="dxa"/>
            <w:shd w:val="pct10" w:color="auto" w:fill="auto"/>
          </w:tcPr>
          <w:p w14:paraId="455AA731"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r>
      <w:tr w:rsidR="003E445D" w:rsidRPr="00AF2B29" w14:paraId="455AA73C" w14:textId="77777777" w:rsidTr="00984CBD">
        <w:tc>
          <w:tcPr>
            <w:tcW w:w="360" w:type="dxa"/>
          </w:tcPr>
          <w:p w14:paraId="455AA733" w14:textId="77777777" w:rsidR="003E445D" w:rsidRPr="00AF2B29" w:rsidRDefault="003E445D" w:rsidP="007507AB">
            <w:pPr>
              <w:pStyle w:val="tab"/>
              <w:rPr>
                <w:lang w:val="en-CA"/>
              </w:rPr>
            </w:pPr>
            <w:r w:rsidRPr="00AF2B29">
              <w:rPr>
                <w:lang w:val="en-CA"/>
              </w:rPr>
              <w:t>13</w:t>
            </w:r>
          </w:p>
        </w:tc>
        <w:tc>
          <w:tcPr>
            <w:tcW w:w="1975" w:type="dxa"/>
          </w:tcPr>
          <w:p w14:paraId="455AA734"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280" w:type="dxa"/>
          </w:tcPr>
          <w:p w14:paraId="455AA735"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85" w:type="dxa"/>
          </w:tcPr>
          <w:p w14:paraId="455AA736"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375" w:type="dxa"/>
            <w:shd w:val="clear" w:color="auto" w:fill="D9D9D9" w:themeFill="background1" w:themeFillShade="D9"/>
          </w:tcPr>
          <w:p w14:paraId="00674C3C" w14:textId="70B47156"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tcPr>
          <w:p w14:paraId="455AA738"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shd w:val="pct10" w:color="auto" w:fill="auto"/>
          </w:tcPr>
          <w:p w14:paraId="455AA739"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65" w:type="dxa"/>
            <w:shd w:val="pct10" w:color="auto" w:fill="auto"/>
          </w:tcPr>
          <w:p w14:paraId="455AA73A"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00" w:type="dxa"/>
            <w:shd w:val="pct10" w:color="auto" w:fill="auto"/>
          </w:tcPr>
          <w:p w14:paraId="455AA73B"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r>
      <w:tr w:rsidR="003E445D" w:rsidRPr="00AF2B29" w14:paraId="455AA746" w14:textId="77777777" w:rsidTr="00984CBD">
        <w:tc>
          <w:tcPr>
            <w:tcW w:w="360" w:type="dxa"/>
          </w:tcPr>
          <w:p w14:paraId="455AA73D" w14:textId="77777777" w:rsidR="003E445D" w:rsidRPr="00AF2B29" w:rsidRDefault="003E445D" w:rsidP="007507AB">
            <w:pPr>
              <w:pStyle w:val="tab"/>
              <w:rPr>
                <w:lang w:val="en-CA"/>
              </w:rPr>
            </w:pPr>
            <w:r w:rsidRPr="00AF2B29">
              <w:rPr>
                <w:lang w:val="en-CA"/>
              </w:rPr>
              <w:t>14</w:t>
            </w:r>
          </w:p>
        </w:tc>
        <w:tc>
          <w:tcPr>
            <w:tcW w:w="1975" w:type="dxa"/>
          </w:tcPr>
          <w:p w14:paraId="455AA73E"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280" w:type="dxa"/>
          </w:tcPr>
          <w:p w14:paraId="455AA73F"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85" w:type="dxa"/>
          </w:tcPr>
          <w:p w14:paraId="455AA740"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375" w:type="dxa"/>
            <w:shd w:val="clear" w:color="auto" w:fill="D9D9D9" w:themeFill="background1" w:themeFillShade="D9"/>
          </w:tcPr>
          <w:p w14:paraId="74BCCDD9" w14:textId="2340C7AC"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tcPr>
          <w:p w14:paraId="455AA742"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shd w:val="pct10" w:color="auto" w:fill="auto"/>
          </w:tcPr>
          <w:p w14:paraId="455AA743"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65" w:type="dxa"/>
            <w:shd w:val="pct10" w:color="auto" w:fill="auto"/>
          </w:tcPr>
          <w:p w14:paraId="455AA744"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00" w:type="dxa"/>
            <w:shd w:val="pct10" w:color="auto" w:fill="auto"/>
          </w:tcPr>
          <w:p w14:paraId="455AA745"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r>
      <w:tr w:rsidR="003E445D" w:rsidRPr="00AF2B29" w14:paraId="455AA750" w14:textId="77777777" w:rsidTr="00984CBD">
        <w:tc>
          <w:tcPr>
            <w:tcW w:w="360" w:type="dxa"/>
          </w:tcPr>
          <w:p w14:paraId="455AA747" w14:textId="77777777" w:rsidR="003E445D" w:rsidRPr="00AF2B29" w:rsidRDefault="003E445D" w:rsidP="007507AB">
            <w:pPr>
              <w:pStyle w:val="tab"/>
              <w:rPr>
                <w:lang w:val="en-CA"/>
              </w:rPr>
            </w:pPr>
            <w:r w:rsidRPr="00AF2B29">
              <w:rPr>
                <w:lang w:val="en-CA"/>
              </w:rPr>
              <w:t>15</w:t>
            </w:r>
          </w:p>
        </w:tc>
        <w:tc>
          <w:tcPr>
            <w:tcW w:w="1975" w:type="dxa"/>
          </w:tcPr>
          <w:p w14:paraId="455AA748"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280" w:type="dxa"/>
          </w:tcPr>
          <w:p w14:paraId="455AA749"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85" w:type="dxa"/>
          </w:tcPr>
          <w:p w14:paraId="455AA74A"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375" w:type="dxa"/>
            <w:shd w:val="clear" w:color="auto" w:fill="D9D9D9" w:themeFill="background1" w:themeFillShade="D9"/>
          </w:tcPr>
          <w:p w14:paraId="385E366D" w14:textId="0738D885"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tcPr>
          <w:p w14:paraId="455AA74C"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2520" w:type="dxa"/>
            <w:shd w:val="pct10" w:color="auto" w:fill="auto"/>
          </w:tcPr>
          <w:p w14:paraId="455AA74D"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65" w:type="dxa"/>
            <w:shd w:val="pct10" w:color="auto" w:fill="auto"/>
          </w:tcPr>
          <w:p w14:paraId="455AA74E"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c>
          <w:tcPr>
            <w:tcW w:w="1800" w:type="dxa"/>
            <w:shd w:val="pct10" w:color="auto" w:fill="auto"/>
          </w:tcPr>
          <w:p w14:paraId="455AA74F" w14:textId="77777777" w:rsidR="003E445D" w:rsidRPr="00AF2B29" w:rsidRDefault="003E445D" w:rsidP="007507AB">
            <w:pPr>
              <w:pStyle w:val="tab"/>
              <w:rPr>
                <w:lang w:val="en-CA"/>
              </w:rPr>
            </w:pPr>
            <w:r w:rsidRPr="00AF2B29">
              <w:rPr>
                <w:lang w:val="en-CA"/>
              </w:rPr>
              <w:fldChar w:fldCharType="begin">
                <w:ffData>
                  <w:name w:val="Auteur"/>
                  <w:enabled/>
                  <w:calcOnExit/>
                  <w:textInput/>
                </w:ffData>
              </w:fldChar>
            </w:r>
            <w:r w:rsidRPr="00AF2B29">
              <w:rPr>
                <w:lang w:val="en-CA"/>
              </w:rPr>
              <w:instrText xml:space="preserve"> FORMTEXT </w:instrText>
            </w:r>
            <w:r w:rsidRPr="00AF2B29">
              <w:rPr>
                <w:lang w:val="en-CA"/>
              </w:rPr>
            </w:r>
            <w:r w:rsidRPr="00AF2B29">
              <w:rPr>
                <w:lang w:val="en-CA"/>
              </w:rPr>
              <w:fldChar w:fldCharType="separate"/>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noProof/>
                <w:lang w:val="en-CA"/>
              </w:rPr>
              <w:t> </w:t>
            </w:r>
            <w:r w:rsidRPr="00AF2B29">
              <w:rPr>
                <w:lang w:val="en-CA"/>
              </w:rPr>
              <w:fldChar w:fldCharType="end"/>
            </w:r>
          </w:p>
        </w:tc>
      </w:tr>
    </w:tbl>
    <w:p w14:paraId="6D828AC6" w14:textId="77777777" w:rsidR="00525900" w:rsidRPr="00AF2B29" w:rsidRDefault="00525900" w:rsidP="00525900">
      <w:pPr>
        <w:pStyle w:val="n01"/>
        <w:tabs>
          <w:tab w:val="clear" w:pos="240"/>
          <w:tab w:val="left" w:pos="360"/>
        </w:tabs>
        <w:spacing w:before="240"/>
        <w:ind w:left="360" w:hanging="360"/>
        <w:rPr>
          <w:lang w:val="en-CA"/>
        </w:rPr>
        <w:sectPr w:rsidR="00525900" w:rsidRPr="00AF2B29" w:rsidSect="00435A38">
          <w:headerReference w:type="first" r:id="rId30"/>
          <w:footerReference w:type="first" r:id="rId31"/>
          <w:footnotePr>
            <w:numRestart w:val="eachSect"/>
          </w:footnotePr>
          <w:type w:val="continuous"/>
          <w:pgSz w:w="20160" w:h="12240" w:orient="landscape" w:code="5"/>
          <w:pgMar w:top="1440" w:right="1440" w:bottom="1440" w:left="1440" w:header="720" w:footer="720" w:gutter="0"/>
          <w:cols w:space="720"/>
          <w:titlePg/>
        </w:sectPr>
      </w:pPr>
    </w:p>
    <w:p w14:paraId="6B7CB977" w14:textId="77777777" w:rsidR="003E445D" w:rsidRPr="00AF2B29" w:rsidRDefault="003E445D" w:rsidP="003E445D">
      <w:pPr>
        <w:pStyle w:val="Titre"/>
        <w:rPr>
          <w:lang w:val="en-CA"/>
        </w:rPr>
      </w:pPr>
      <w:r w:rsidRPr="00AF2B29">
        <w:rPr>
          <w:lang w:val="en-CA"/>
        </w:rPr>
        <w:lastRenderedPageBreak/>
        <w:t>Appendix C</w:t>
      </w:r>
    </w:p>
    <w:p w14:paraId="2AE3F41B" w14:textId="77777777" w:rsidR="003E445D" w:rsidRPr="00AF2B29" w:rsidRDefault="003E445D" w:rsidP="003E445D">
      <w:pPr>
        <w:pStyle w:val="Titre"/>
        <w:rPr>
          <w:lang w:val="en-CA"/>
        </w:rPr>
      </w:pPr>
    </w:p>
    <w:p w14:paraId="06187C9D" w14:textId="77777777" w:rsidR="003E445D" w:rsidRPr="00AF2B29" w:rsidRDefault="003E445D" w:rsidP="003E445D">
      <w:pPr>
        <w:pStyle w:val="Titre"/>
        <w:rPr>
          <w:lang w:val="en-CA"/>
        </w:rPr>
      </w:pPr>
      <w:r w:rsidRPr="00AF2B29">
        <w:rPr>
          <w:lang w:val="en-CA"/>
        </w:rPr>
        <w:t>Summary of the Creative Commons Attribution 4.0 International License</w:t>
      </w:r>
    </w:p>
    <w:p w14:paraId="74714D7A" w14:textId="1257F0E0" w:rsidR="003E445D" w:rsidRPr="00AF2B29" w:rsidRDefault="003E445D" w:rsidP="003E445D">
      <w:pPr>
        <w:pStyle w:val="n00"/>
        <w:jc w:val="center"/>
        <w:rPr>
          <w:szCs w:val="22"/>
          <w:lang w:val="en-CA"/>
        </w:rPr>
      </w:pPr>
      <w:r w:rsidRPr="00AF2B29">
        <w:rPr>
          <w:b/>
          <w:szCs w:val="22"/>
          <w:lang w:val="en-CA"/>
        </w:rPr>
        <w:t>Warning</w:t>
      </w:r>
      <w:r w:rsidRPr="00AF2B29">
        <w:rPr>
          <w:szCs w:val="22"/>
          <w:lang w:val="en-CA"/>
        </w:rPr>
        <w:t xml:space="preserve">: This is a human-readable summary of (and not a substitute for) the </w:t>
      </w:r>
      <w:hyperlink r:id="rId32" w:history="1">
        <w:r w:rsidRPr="00AF2B29">
          <w:rPr>
            <w:rFonts w:eastAsia="Times"/>
            <w:snapToGrid/>
            <w:color w:val="0000FF"/>
            <w:szCs w:val="22"/>
            <w:u w:val="single"/>
            <w:lang w:val="en-CA" w:eastAsia="fr-CA"/>
          </w:rPr>
          <w:t>license</w:t>
        </w:r>
      </w:hyperlink>
      <w:r w:rsidRPr="00AF2B29">
        <w:rPr>
          <w:szCs w:val="22"/>
          <w:lang w:val="en-CA"/>
        </w:rPr>
        <w:t>.</w:t>
      </w:r>
    </w:p>
    <w:p w14:paraId="39B6353C" w14:textId="77777777" w:rsidR="003E445D" w:rsidRPr="00AF2B29" w:rsidRDefault="003E445D" w:rsidP="003E445D">
      <w:pPr>
        <w:pStyle w:val="Titre2"/>
        <w:rPr>
          <w:lang w:val="en-CA"/>
        </w:rPr>
      </w:pPr>
    </w:p>
    <w:p w14:paraId="1E2518A3" w14:textId="77777777" w:rsidR="003E445D" w:rsidRPr="00AF2B29" w:rsidRDefault="003E445D" w:rsidP="003E445D">
      <w:pPr>
        <w:pStyle w:val="Titre2"/>
        <w:rPr>
          <w:lang w:val="en-CA"/>
        </w:rPr>
      </w:pPr>
      <w:r w:rsidRPr="00AF2B29">
        <w:rPr>
          <w:lang w:val="en-CA"/>
        </w:rPr>
        <w:t>You are free to:</w:t>
      </w:r>
    </w:p>
    <w:p w14:paraId="102EF6E4" w14:textId="77777777" w:rsidR="003E445D" w:rsidRPr="00AF2B29" w:rsidRDefault="003E445D" w:rsidP="003E445D">
      <w:pPr>
        <w:pStyle w:val="n11"/>
        <w:rPr>
          <w:lang w:val="en-CA"/>
        </w:rPr>
      </w:pPr>
      <w:r w:rsidRPr="00AF2B29">
        <w:rPr>
          <w:b/>
          <w:lang w:val="en-CA"/>
        </w:rPr>
        <w:t>Share</w:t>
      </w:r>
      <w:r w:rsidRPr="00AF2B29">
        <w:rPr>
          <w:lang w:val="en-CA"/>
        </w:rPr>
        <w:t xml:space="preserve"> — copy and redistribute the material in any medium or format;</w:t>
      </w:r>
    </w:p>
    <w:p w14:paraId="74C23BDA" w14:textId="77777777" w:rsidR="003E445D" w:rsidRPr="00AF2B29" w:rsidRDefault="003E445D" w:rsidP="003E445D">
      <w:pPr>
        <w:pStyle w:val="n11"/>
        <w:rPr>
          <w:lang w:val="en-CA"/>
        </w:rPr>
      </w:pPr>
      <w:r w:rsidRPr="00AF2B29">
        <w:rPr>
          <w:b/>
          <w:lang w:val="en-CA"/>
        </w:rPr>
        <w:t>Adapt</w:t>
      </w:r>
      <w:r w:rsidRPr="00AF2B29">
        <w:rPr>
          <w:lang w:val="en-CA"/>
        </w:rPr>
        <w:t xml:space="preserve"> — remix, transform, and build upon the material for any purpose, even commercially.</w:t>
      </w:r>
    </w:p>
    <w:p w14:paraId="5A7F0EC8" w14:textId="77777777" w:rsidR="003E445D" w:rsidRPr="00AF2B29" w:rsidRDefault="003E445D" w:rsidP="003E445D">
      <w:pPr>
        <w:pStyle w:val="n11"/>
        <w:rPr>
          <w:lang w:val="en-CA"/>
        </w:rPr>
      </w:pPr>
      <w:r w:rsidRPr="00AF2B29">
        <w:rPr>
          <w:lang w:val="en-CA"/>
        </w:rPr>
        <w:t>The licensor cannot revoke these freedoms as long as you follow the license terms.</w:t>
      </w:r>
    </w:p>
    <w:p w14:paraId="576700C5" w14:textId="77777777" w:rsidR="003E445D" w:rsidRPr="00AF2B29" w:rsidRDefault="003E445D" w:rsidP="003E445D">
      <w:pPr>
        <w:pStyle w:val="Titre2"/>
        <w:rPr>
          <w:lang w:val="en-CA"/>
        </w:rPr>
      </w:pPr>
      <w:r w:rsidRPr="00AF2B29">
        <w:rPr>
          <w:lang w:val="en-CA"/>
        </w:rPr>
        <w:t>Under the following terms:</w:t>
      </w:r>
    </w:p>
    <w:p w14:paraId="259577E9" w14:textId="77777777" w:rsidR="003E445D" w:rsidRPr="00AF2B29" w:rsidRDefault="003E445D" w:rsidP="003E445D">
      <w:pPr>
        <w:pStyle w:val="n11"/>
        <w:rPr>
          <w:lang w:val="en-CA"/>
        </w:rPr>
      </w:pPr>
      <w:r w:rsidRPr="00AF2B29">
        <w:rPr>
          <w:b/>
          <w:lang w:val="en-CA"/>
        </w:rPr>
        <w:t>Attribution</w:t>
      </w:r>
      <w:r w:rsidRPr="00AF2B29">
        <w:rPr>
          <w:lang w:val="en-CA"/>
        </w:rPr>
        <w:t xml:space="preserve"> — You must give appropriate credit</w:t>
      </w:r>
      <w:r w:rsidRPr="00AF2B29">
        <w:rPr>
          <w:rStyle w:val="Appelnotedebasdep"/>
          <w:lang w:val="en-CA"/>
        </w:rPr>
        <w:footnoteReference w:id="1"/>
      </w:r>
      <w:r w:rsidRPr="00AF2B29">
        <w:rPr>
          <w:lang w:val="en-CA"/>
        </w:rPr>
        <w:t>, provide a link to the license, and indicate if changes were made</w:t>
      </w:r>
      <w:r w:rsidRPr="00AF2B29">
        <w:rPr>
          <w:rStyle w:val="Appelnotedebasdep"/>
          <w:lang w:val="en-CA"/>
        </w:rPr>
        <w:footnoteReference w:id="2"/>
      </w:r>
      <w:r w:rsidRPr="00AF2B29">
        <w:rPr>
          <w:lang w:val="en-CA"/>
        </w:rPr>
        <w:t>. You may do so in any reasonable manner, but not in any way that suggests the licensor endorses you or your use.</w:t>
      </w:r>
    </w:p>
    <w:p w14:paraId="7225E029" w14:textId="77777777" w:rsidR="003E445D" w:rsidRPr="00AF2B29" w:rsidRDefault="003E445D" w:rsidP="003E445D">
      <w:pPr>
        <w:pStyle w:val="n11"/>
        <w:rPr>
          <w:lang w:val="en-CA"/>
        </w:rPr>
      </w:pPr>
      <w:r w:rsidRPr="00AF2B29">
        <w:rPr>
          <w:b/>
          <w:lang w:val="en-CA"/>
        </w:rPr>
        <w:t>No additional restrictions</w:t>
      </w:r>
      <w:r w:rsidRPr="00AF2B29">
        <w:rPr>
          <w:lang w:val="en-CA"/>
        </w:rPr>
        <w:t xml:space="preserve"> — You may not apply legal terms or technological measures</w:t>
      </w:r>
      <w:r w:rsidRPr="00AF2B29">
        <w:rPr>
          <w:rStyle w:val="Appelnotedebasdep"/>
          <w:lang w:val="en-CA"/>
        </w:rPr>
        <w:footnoteReference w:id="3"/>
      </w:r>
      <w:r w:rsidRPr="00AF2B29">
        <w:rPr>
          <w:lang w:val="en-CA"/>
        </w:rPr>
        <w:t xml:space="preserve"> that legally restrict others from doing anything the license permits.</w:t>
      </w:r>
    </w:p>
    <w:p w14:paraId="32157FC7" w14:textId="77777777" w:rsidR="003E445D" w:rsidRPr="00AF2B29" w:rsidRDefault="003E445D" w:rsidP="003E445D">
      <w:pPr>
        <w:pStyle w:val="Titre2"/>
        <w:rPr>
          <w:lang w:val="en-CA"/>
        </w:rPr>
      </w:pPr>
      <w:r w:rsidRPr="00AF2B29">
        <w:rPr>
          <w:lang w:val="en-CA"/>
        </w:rPr>
        <w:t>Notices:</w:t>
      </w:r>
    </w:p>
    <w:p w14:paraId="7DD3CAEF" w14:textId="77777777" w:rsidR="003E445D" w:rsidRPr="00AF2B29" w:rsidRDefault="003E445D" w:rsidP="003E445D">
      <w:pPr>
        <w:pStyle w:val="n11"/>
        <w:rPr>
          <w:lang w:val="en-CA"/>
        </w:rPr>
      </w:pPr>
      <w:r w:rsidRPr="00AF2B29">
        <w:rPr>
          <w:lang w:val="en-CA"/>
        </w:rPr>
        <w:t>You do not have to comply with the license for elements of the material in the public domain or where your use is permitted by an applicable exception or limitation</w:t>
      </w:r>
      <w:r w:rsidRPr="00AF2B29">
        <w:rPr>
          <w:rStyle w:val="Appelnotedebasdep"/>
          <w:lang w:val="en-CA"/>
        </w:rPr>
        <w:footnoteReference w:id="4"/>
      </w:r>
      <w:r w:rsidRPr="00AF2B29">
        <w:rPr>
          <w:lang w:val="en-CA"/>
        </w:rPr>
        <w:t>.</w:t>
      </w:r>
    </w:p>
    <w:p w14:paraId="411D2444" w14:textId="77777777" w:rsidR="003E445D" w:rsidRPr="00AF2B29" w:rsidRDefault="003E445D" w:rsidP="003E445D">
      <w:pPr>
        <w:pStyle w:val="n11"/>
        <w:rPr>
          <w:lang w:val="en-CA"/>
        </w:rPr>
      </w:pPr>
      <w:r w:rsidRPr="00AF2B29">
        <w:rPr>
          <w:lang w:val="en-CA"/>
        </w:rPr>
        <w:t>No warranties are given. The license may not give you all of the permissions necessary for your intended use. For example, other rights such as publicity, privacy, or moral rights</w:t>
      </w:r>
      <w:r w:rsidRPr="00AF2B29">
        <w:rPr>
          <w:rStyle w:val="Appelnotedebasdep"/>
          <w:lang w:val="en-CA"/>
        </w:rPr>
        <w:footnoteReference w:id="5"/>
      </w:r>
      <w:r w:rsidRPr="00AF2B29">
        <w:rPr>
          <w:lang w:val="en-CA"/>
        </w:rPr>
        <w:t xml:space="preserve"> may limit how you use the material.</w:t>
      </w:r>
    </w:p>
    <w:p w14:paraId="16051ED8" w14:textId="77777777" w:rsidR="003E445D" w:rsidRPr="00AF2B29" w:rsidRDefault="003E445D" w:rsidP="003E445D">
      <w:pPr>
        <w:rPr>
          <w:lang w:val="en-CA"/>
        </w:rPr>
      </w:pPr>
    </w:p>
    <w:p w14:paraId="455AA751" w14:textId="77777777" w:rsidR="00616617" w:rsidRPr="00AF2B29" w:rsidRDefault="00616617" w:rsidP="003E445D">
      <w:pPr>
        <w:pStyle w:val="Titre"/>
        <w:rPr>
          <w:lang w:val="en-CA"/>
        </w:rPr>
      </w:pPr>
    </w:p>
    <w:sectPr w:rsidR="00616617" w:rsidRPr="00AF2B29" w:rsidSect="00435A38">
      <w:footerReference w:type="first" r:id="rId33"/>
      <w:footnotePr>
        <w:numRestart w:val="eachSect"/>
      </w:footnotePr>
      <w:pgSz w:w="12240" w:h="20160" w:code="5"/>
      <w:pgMar w:top="1440" w:right="1440" w:bottom="1440" w:left="1440" w:header="96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BC96" w14:textId="77777777" w:rsidR="00435A38" w:rsidRPr="00FF6AB4" w:rsidRDefault="00435A38" w:rsidP="008A51A4">
      <w:r>
        <w:separator/>
      </w:r>
    </w:p>
  </w:endnote>
  <w:endnote w:type="continuationSeparator" w:id="0">
    <w:p w14:paraId="420FCB94" w14:textId="77777777" w:rsidR="00435A38" w:rsidRPr="00FF6AB4" w:rsidRDefault="00435A38" w:rsidP="008A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A53E" w14:textId="77777777" w:rsidR="00D33D93" w:rsidRDefault="00D33D9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65BF" w14:textId="77777777" w:rsidR="00D33D93" w:rsidRDefault="00D33D9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1B0B" w14:textId="1306ECFD" w:rsidR="00E66C19" w:rsidRPr="00A833B6" w:rsidRDefault="000B1C33" w:rsidP="00F43622">
    <w:pPr>
      <w:pStyle w:val="Pieddepage"/>
      <w:rPr>
        <w:lang w:val="en-CA"/>
      </w:rPr>
    </w:pPr>
    <w:r w:rsidRPr="00A833B6">
      <w:rPr>
        <w:lang w:val="en-CA"/>
      </w:rPr>
      <w:t>International Journal of Technologies in Higher Education</w:t>
    </w:r>
    <w:r w:rsidRPr="00A833B6">
      <w:rPr>
        <w:lang w:val="en-CA"/>
      </w:rPr>
      <w:tab/>
    </w:r>
    <w:r w:rsidR="00F43622" w:rsidRPr="00A833B6">
      <w:rPr>
        <w:lang w:val="en-CA"/>
      </w:rPr>
      <w:tab/>
    </w:r>
    <w:r w:rsidRPr="00A833B6">
      <w:rPr>
        <w:lang w:val="en-CA"/>
      </w:rPr>
      <w:t>Updated</w:t>
    </w:r>
    <w:r w:rsidR="00F43622" w:rsidRPr="00A833B6">
      <w:rPr>
        <w:lang w:val="en-CA"/>
      </w:rPr>
      <w:t xml:space="preserve">: </w:t>
    </w:r>
    <w:r w:rsidR="00BF5CFA" w:rsidRPr="00A833B6">
      <w:rPr>
        <w:lang w:val="en-CA"/>
      </w:rPr>
      <w:t>2024-0</w:t>
    </w:r>
    <w:r w:rsidRPr="00A833B6">
      <w:rPr>
        <w:lang w:val="en-CA"/>
      </w:rPr>
      <w:t>2</w:t>
    </w:r>
    <w:r w:rsidR="00BF5CFA" w:rsidRPr="00A833B6">
      <w:rPr>
        <w:lang w:val="en-CA"/>
      </w:rPr>
      <w:t>-</w:t>
    </w:r>
    <w:r w:rsidR="00EB25F2">
      <w:rPr>
        <w:lang w:val="en-CA"/>
      </w:rPr>
      <w:t>26</w:t>
    </w:r>
    <w:r w:rsidR="00F43622" w:rsidRPr="00A833B6">
      <w:rPr>
        <w:lang w:val="en-CA"/>
      </w:rPr>
      <w:tab/>
    </w:r>
    <w:r w:rsidR="00A961A4" w:rsidRPr="00A833B6">
      <w:rPr>
        <w:lang w:val="en-CA"/>
      </w:rPr>
      <w:t xml:space="preserve">Page </w:t>
    </w:r>
    <w:r w:rsidR="00A961A4" w:rsidRPr="00A833B6">
      <w:rPr>
        <w:lang w:val="en-CA"/>
      </w:rPr>
      <w:fldChar w:fldCharType="begin"/>
    </w:r>
    <w:r w:rsidR="00A961A4" w:rsidRPr="00A833B6">
      <w:rPr>
        <w:lang w:val="en-CA"/>
      </w:rPr>
      <w:instrText>PAGE   \* MERGEFORMAT</w:instrText>
    </w:r>
    <w:r w:rsidR="00A961A4" w:rsidRPr="00A833B6">
      <w:rPr>
        <w:lang w:val="en-CA"/>
      </w:rPr>
      <w:fldChar w:fldCharType="separate"/>
    </w:r>
    <w:r w:rsidR="00A961A4" w:rsidRPr="00A833B6">
      <w:rPr>
        <w:lang w:val="en-CA"/>
      </w:rPr>
      <w:t>3</w:t>
    </w:r>
    <w:r w:rsidR="00A961A4" w:rsidRPr="00A833B6">
      <w:rPr>
        <w:lang w:val="en-C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6187" w14:textId="7E3140B9" w:rsidR="00BF5CFA" w:rsidRPr="00A833B6" w:rsidRDefault="000B1C33" w:rsidP="000B1C33">
    <w:pPr>
      <w:pStyle w:val="Pieddepage"/>
      <w:rPr>
        <w:lang w:val="en-CA"/>
      </w:rPr>
    </w:pPr>
    <w:r w:rsidRPr="00A833B6">
      <w:rPr>
        <w:lang w:val="en-CA"/>
      </w:rPr>
      <w:t>International Journal of Technologies in Higher Education</w:t>
    </w:r>
    <w:r w:rsidRPr="00A833B6">
      <w:rPr>
        <w:lang w:val="en-CA"/>
      </w:rPr>
      <w:tab/>
    </w:r>
    <w:r w:rsidRPr="00A833B6">
      <w:rPr>
        <w:lang w:val="en-CA"/>
      </w:rPr>
      <w:tab/>
      <w:t>Updated: 2024-02-</w:t>
    </w:r>
    <w:r w:rsidR="00EB25F2">
      <w:rPr>
        <w:lang w:val="en-CA"/>
      </w:rPr>
      <w:t>26</w:t>
    </w:r>
    <w:r w:rsidRPr="00A833B6">
      <w:rPr>
        <w:lang w:val="en-CA"/>
      </w:rPr>
      <w:tab/>
      <w:t xml:space="preserve">Page </w:t>
    </w:r>
    <w:r w:rsidRPr="00A833B6">
      <w:rPr>
        <w:lang w:val="en-CA"/>
      </w:rPr>
      <w:fldChar w:fldCharType="begin"/>
    </w:r>
    <w:r w:rsidRPr="00A833B6">
      <w:rPr>
        <w:lang w:val="en-CA"/>
      </w:rPr>
      <w:instrText>PAGE   \* MERGEFORMAT</w:instrText>
    </w:r>
    <w:r w:rsidRPr="00A833B6">
      <w:rPr>
        <w:lang w:val="en-CA"/>
      </w:rPr>
      <w:fldChar w:fldCharType="separate"/>
    </w:r>
    <w:r w:rsidRPr="00A833B6">
      <w:rPr>
        <w:lang w:val="en-CA"/>
      </w:rPr>
      <w:t>1</w:t>
    </w:r>
    <w:r w:rsidRPr="00A833B6">
      <w:rPr>
        <w:lang w:val="en-C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0EE2" w14:textId="77777777" w:rsidR="00BF5CFA" w:rsidRPr="00A961A4" w:rsidRDefault="00BF5CFA" w:rsidP="00F43622">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85F2" w14:textId="77777777" w:rsidR="00F43622" w:rsidRPr="00A961A4" w:rsidRDefault="00F43622" w:rsidP="00F43622">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B7E6" w14:textId="0F32C20A" w:rsidR="00525900" w:rsidRDefault="00A833B6" w:rsidP="00F43622">
    <w:pPr>
      <w:pStyle w:val="Pieddepagelarge"/>
    </w:pPr>
    <w:r w:rsidRPr="00A833B6">
      <w:rPr>
        <w:lang w:val="en-CA"/>
      </w:rPr>
      <w:t>International Journal of Technologies in Higher Education</w:t>
    </w:r>
    <w:r w:rsidRPr="00A833B6">
      <w:rPr>
        <w:lang w:val="en-CA"/>
      </w:rPr>
      <w:tab/>
      <w:t>Updated: 2024-02-</w:t>
    </w:r>
    <w:r w:rsidR="00EB25F2">
      <w:rPr>
        <w:lang w:val="en-CA"/>
      </w:rPr>
      <w:t>26</w:t>
    </w:r>
    <w:r w:rsidR="00F43622">
      <w:tab/>
      <w:t xml:space="preserve">Page </w:t>
    </w:r>
    <w:r w:rsidR="00F43622">
      <w:fldChar w:fldCharType="begin"/>
    </w:r>
    <w:r w:rsidR="00F43622">
      <w:instrText>PAGE   \* MERGEFORMAT</w:instrText>
    </w:r>
    <w:r w:rsidR="00F43622">
      <w:fldChar w:fldCharType="separate"/>
    </w:r>
    <w:r w:rsidR="00F43622">
      <w:t>1</w:t>
    </w:r>
    <w:r w:rsidR="00F43622">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189D" w14:textId="74683E4E" w:rsidR="00525900" w:rsidRPr="00CC3E3E" w:rsidRDefault="00D45087" w:rsidP="00F43622">
    <w:pPr>
      <w:pStyle w:val="Pieddepage"/>
    </w:pPr>
    <w:r>
      <w:t xml:space="preserve">Page </w:t>
    </w:r>
    <w:r>
      <w:fldChar w:fldCharType="begin"/>
    </w:r>
    <w:r>
      <w:instrText>PAGE   \* MERGEFORMAT</w:instrText>
    </w:r>
    <w:r>
      <w:fldChar w:fldCharType="separate"/>
    </w:r>
    <w:r>
      <w:rPr>
        <w:lang w:val="fr-FR"/>
      </w:rPr>
      <w:t>1</w:t>
    </w:r>
    <w:r>
      <w:fldChar w:fldCharType="end"/>
    </w:r>
    <w:r>
      <w:tab/>
    </w:r>
    <w:r>
      <w:tab/>
    </w:r>
    <w:r w:rsidR="00525900">
      <w:t>Mise  à jour : 2023-02-</w:t>
    </w:r>
    <w:r>
      <w:t>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8B93" w14:textId="68D6B439" w:rsidR="00D45087" w:rsidRPr="00CC3E3E" w:rsidRDefault="00A833B6" w:rsidP="00F43622">
    <w:pPr>
      <w:pStyle w:val="Pieddepage"/>
    </w:pPr>
    <w:r w:rsidRPr="00A833B6">
      <w:rPr>
        <w:lang w:val="en-CA"/>
      </w:rPr>
      <w:t>International Journal of Technologies in Higher Education</w:t>
    </w:r>
    <w:r w:rsidRPr="00A833B6">
      <w:rPr>
        <w:lang w:val="en-CA"/>
      </w:rPr>
      <w:tab/>
    </w:r>
    <w:r w:rsidRPr="00A833B6">
      <w:rPr>
        <w:lang w:val="en-CA"/>
      </w:rPr>
      <w:tab/>
      <w:t>Updated: 2024-02-</w:t>
    </w:r>
    <w:r w:rsidR="00EB25F2">
      <w:rPr>
        <w:lang w:val="en-CA"/>
      </w:rPr>
      <w:t>26</w:t>
    </w:r>
    <w:r w:rsidR="00F43622">
      <w:tab/>
      <w:t xml:space="preserve">Page </w:t>
    </w:r>
    <w:r w:rsidR="00F43622">
      <w:fldChar w:fldCharType="begin"/>
    </w:r>
    <w:r w:rsidR="00F43622">
      <w:instrText>PAGE   \* MERGEFORMAT</w:instrText>
    </w:r>
    <w:r w:rsidR="00F43622">
      <w:fldChar w:fldCharType="separate"/>
    </w:r>
    <w:r w:rsidR="00F43622">
      <w:t>1</w:t>
    </w:r>
    <w:r w:rsidR="00F43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346F" w14:textId="77777777" w:rsidR="00435A38" w:rsidRPr="00FF6AB4" w:rsidRDefault="00435A38" w:rsidP="008A51A4">
      <w:r>
        <w:separator/>
      </w:r>
    </w:p>
  </w:footnote>
  <w:footnote w:type="continuationSeparator" w:id="0">
    <w:p w14:paraId="57E9B13C" w14:textId="77777777" w:rsidR="00435A38" w:rsidRPr="00FF6AB4" w:rsidRDefault="00435A38" w:rsidP="008A51A4">
      <w:r>
        <w:continuationSeparator/>
      </w:r>
    </w:p>
  </w:footnote>
  <w:footnote w:id="1">
    <w:p w14:paraId="5D7D0BA6" w14:textId="77777777" w:rsidR="003E445D" w:rsidRPr="00F568C4" w:rsidRDefault="003E445D" w:rsidP="003E445D">
      <w:pPr>
        <w:pStyle w:val="Notedebasdepage"/>
        <w:rPr>
          <w:lang w:val="en-CA"/>
        </w:rPr>
      </w:pPr>
      <w:r w:rsidRPr="00F568C4">
        <w:footnoteRef/>
      </w:r>
      <w:r>
        <w:rPr>
          <w:lang w:val="en-CA"/>
        </w:rPr>
        <w:t>.</w:t>
      </w:r>
      <w:r>
        <w:rPr>
          <w:lang w:val="en-CA"/>
        </w:rPr>
        <w:tab/>
      </w:r>
      <w:r w:rsidRPr="00F568C4">
        <w:rPr>
          <w:lang w:val="en-CA"/>
        </w:rPr>
        <w:t>If supplied, you must provide the name of the creator and attribution parties, a copyright notice, a license notice, a disclaimer noti</w:t>
      </w:r>
      <w:r>
        <w:rPr>
          <w:lang w:val="en-CA"/>
        </w:rPr>
        <w:t xml:space="preserve">ce, and a link to the material. </w:t>
      </w:r>
      <w:hyperlink r:id="rId1" w:anchor="Detailed_attribution_comparison_chart" w:history="1">
        <w:r w:rsidRPr="003E77CA">
          <w:rPr>
            <w:rStyle w:val="Lienhypertexte"/>
            <w:lang w:val="en-CA"/>
          </w:rPr>
          <w:t>More info</w:t>
        </w:r>
      </w:hyperlink>
      <w:r w:rsidRPr="003E77CA">
        <w:rPr>
          <w:lang w:val="en-CA"/>
        </w:rPr>
        <w:t>.</w:t>
      </w:r>
    </w:p>
  </w:footnote>
  <w:footnote w:id="2">
    <w:p w14:paraId="2134CE93" w14:textId="77777777" w:rsidR="003E445D" w:rsidRPr="00F568C4" w:rsidRDefault="003E445D" w:rsidP="003E445D">
      <w:pPr>
        <w:pStyle w:val="Notedebasdepage"/>
        <w:rPr>
          <w:lang w:val="en-CA"/>
        </w:rPr>
      </w:pPr>
      <w:r w:rsidRPr="00F568C4">
        <w:footnoteRef/>
      </w:r>
      <w:r>
        <w:rPr>
          <w:lang w:val="en-CA"/>
        </w:rPr>
        <w:t>.</w:t>
      </w:r>
      <w:r>
        <w:rPr>
          <w:lang w:val="en-CA"/>
        </w:rPr>
        <w:tab/>
        <w:t>Y</w:t>
      </w:r>
      <w:r w:rsidRPr="00F568C4">
        <w:rPr>
          <w:lang w:val="en-CA"/>
        </w:rPr>
        <w:t>ou must indicate if you modified the material and retain an indica</w:t>
      </w:r>
      <w:r>
        <w:rPr>
          <w:lang w:val="en-CA"/>
        </w:rPr>
        <w:t>tion of previous modifications</w:t>
      </w:r>
      <w:r w:rsidRPr="00F568C4">
        <w:rPr>
          <w:lang w:val="en-CA"/>
        </w:rPr>
        <w:t>.</w:t>
      </w:r>
      <w:r>
        <w:rPr>
          <w:lang w:val="en-CA"/>
        </w:rPr>
        <w:t xml:space="preserve"> </w:t>
      </w:r>
      <w:hyperlink r:id="rId2" w:anchor="This_is_a_good_attribution_for_material_you_modified_slightly" w:history="1">
        <w:r w:rsidRPr="00F568C4">
          <w:rPr>
            <w:rStyle w:val="Lienhypertexte"/>
            <w:lang w:val="en-CA"/>
          </w:rPr>
          <w:t>Marking guide</w:t>
        </w:r>
      </w:hyperlink>
      <w:r w:rsidRPr="00F568C4">
        <w:rPr>
          <w:lang w:val="en-CA"/>
        </w:rPr>
        <w:t>.</w:t>
      </w:r>
      <w:r>
        <w:rPr>
          <w:lang w:val="en-CA"/>
        </w:rPr>
        <w:t xml:space="preserve"> </w:t>
      </w:r>
      <w:hyperlink r:id="rId3" w:anchor="Modifications_and_adaptations_must_be_marked_as_such" w:history="1">
        <w:r w:rsidRPr="00F568C4">
          <w:rPr>
            <w:rStyle w:val="Lienhypertexte"/>
            <w:lang w:val="en-CA"/>
          </w:rPr>
          <w:t>More info</w:t>
        </w:r>
      </w:hyperlink>
      <w:r w:rsidRPr="00F568C4">
        <w:rPr>
          <w:lang w:val="en-CA"/>
        </w:rPr>
        <w:t>.</w:t>
      </w:r>
    </w:p>
  </w:footnote>
  <w:footnote w:id="3">
    <w:p w14:paraId="01E5AD21" w14:textId="77777777" w:rsidR="003E445D" w:rsidRPr="00F568C4" w:rsidRDefault="003E445D" w:rsidP="003E445D">
      <w:pPr>
        <w:pStyle w:val="Notedebasdepage"/>
        <w:rPr>
          <w:lang w:val="en-CA"/>
        </w:rPr>
      </w:pPr>
      <w:r w:rsidRPr="00F568C4">
        <w:footnoteRef/>
      </w:r>
      <w:r w:rsidRPr="00F568C4">
        <w:rPr>
          <w:lang w:val="en-CA"/>
        </w:rPr>
        <w:t>.</w:t>
      </w:r>
      <w:r w:rsidRPr="00F568C4">
        <w:rPr>
          <w:lang w:val="en-CA"/>
        </w:rPr>
        <w:tab/>
        <w:t>The license prohibits application of effective technological measures, defined with reference to Article 11 of the WIPO Copyright Treaty.</w:t>
      </w:r>
      <w:r>
        <w:rPr>
          <w:lang w:val="en-CA"/>
        </w:rPr>
        <w:t xml:space="preserve"> </w:t>
      </w:r>
      <w:hyperlink r:id="rId4" w:anchor="Application_of_effective_technological_measures_by_users_of_CC-licensed_works_prohibited" w:history="1">
        <w:r w:rsidRPr="003E77CA">
          <w:rPr>
            <w:rFonts w:eastAsia="Times New Roman"/>
            <w:color w:val="0000FF"/>
            <w:szCs w:val="24"/>
            <w:u w:val="single"/>
            <w:lang w:val="en-CA"/>
          </w:rPr>
          <w:t>More info</w:t>
        </w:r>
      </w:hyperlink>
      <w:r w:rsidRPr="003E77CA">
        <w:rPr>
          <w:rFonts w:eastAsia="Times New Roman"/>
          <w:szCs w:val="24"/>
          <w:lang w:val="en-CA"/>
        </w:rPr>
        <w:t>.</w:t>
      </w:r>
    </w:p>
  </w:footnote>
  <w:footnote w:id="4">
    <w:p w14:paraId="632F88A7" w14:textId="77777777" w:rsidR="003E445D" w:rsidRPr="001F5318" w:rsidRDefault="003E445D" w:rsidP="003E445D">
      <w:pPr>
        <w:pStyle w:val="Notedebasdepage"/>
        <w:rPr>
          <w:lang w:val="en-CA"/>
        </w:rPr>
      </w:pPr>
      <w:r w:rsidRPr="001F5318">
        <w:footnoteRef/>
      </w:r>
      <w:r w:rsidRPr="00F568C4">
        <w:rPr>
          <w:lang w:val="en-CA"/>
        </w:rPr>
        <w:t>.</w:t>
      </w:r>
      <w:r w:rsidRPr="00F568C4">
        <w:rPr>
          <w:lang w:val="en-CA"/>
        </w:rPr>
        <w:tab/>
        <w:t>The rights of users under exceptions and limitations, such as fair use and fair dealing, are not affected by the CC licens</w:t>
      </w:r>
      <w:r w:rsidRPr="00DC5644">
        <w:rPr>
          <w:lang w:val="en-CA"/>
        </w:rPr>
        <w:t>e</w:t>
      </w:r>
      <w:r w:rsidRPr="001F5318">
        <w:rPr>
          <w:lang w:val="en-CA"/>
        </w:rPr>
        <w:t>s.</w:t>
      </w:r>
      <w:r>
        <w:rPr>
          <w:lang w:val="en-CA"/>
        </w:rPr>
        <w:t xml:space="preserve"> </w:t>
      </w:r>
      <w:hyperlink r:id="rId5" w:anchor="Do_Creative_Commons_licenses_affect_exceptions_and_limitations_to_copyright.2C_such_as_fair_dealing_and_fair_use.3F" w:history="1">
        <w:r w:rsidRPr="001F5318">
          <w:rPr>
            <w:rStyle w:val="Lienhypertexte"/>
            <w:lang w:val="en-CA"/>
          </w:rPr>
          <w:t>More info</w:t>
        </w:r>
      </w:hyperlink>
      <w:r w:rsidRPr="001F5318">
        <w:rPr>
          <w:lang w:val="en-CA"/>
        </w:rPr>
        <w:t>.</w:t>
      </w:r>
    </w:p>
  </w:footnote>
  <w:footnote w:id="5">
    <w:p w14:paraId="319A5B51" w14:textId="77777777" w:rsidR="003E445D" w:rsidRPr="001F5318" w:rsidRDefault="003E445D" w:rsidP="003E445D">
      <w:pPr>
        <w:pStyle w:val="Notedebasdepage"/>
        <w:rPr>
          <w:rFonts w:eastAsia="Times New Roman"/>
          <w:szCs w:val="24"/>
          <w:lang w:val="en-CA"/>
        </w:rPr>
      </w:pPr>
      <w:r w:rsidRPr="001F5318">
        <w:footnoteRef/>
      </w:r>
      <w:r w:rsidRPr="001F5318">
        <w:rPr>
          <w:lang w:val="en-CA"/>
        </w:rPr>
        <w:t>.</w:t>
      </w:r>
      <w:r w:rsidRPr="001F5318">
        <w:rPr>
          <w:lang w:val="en-CA"/>
        </w:rPr>
        <w:tab/>
        <w:t>You may need to get additional permissions before using the material as you intend.</w:t>
      </w:r>
      <w:r>
        <w:rPr>
          <w:lang w:val="en-CA"/>
        </w:rPr>
        <w:t xml:space="preserve"> </w:t>
      </w:r>
      <w:hyperlink r:id="rId6" w:history="1">
        <w:r w:rsidRPr="001F5318">
          <w:rPr>
            <w:rFonts w:eastAsia="Times New Roman"/>
            <w:color w:val="0000FF"/>
            <w:szCs w:val="24"/>
            <w:u w:val="single"/>
          </w:rPr>
          <w:t>More info</w:t>
        </w:r>
      </w:hyperlink>
      <w:r w:rsidRPr="001F5318">
        <w:rPr>
          <w:rFonts w:eastAsia="Times New Roman"/>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FCA1" w14:textId="77777777" w:rsidR="00D33D93" w:rsidRDefault="00D33D93">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F207" w14:textId="02DDA230" w:rsidR="004C79ED" w:rsidRPr="00A833B6" w:rsidRDefault="003E445D" w:rsidP="003E445D">
    <w:pPr>
      <w:pStyle w:val="Titre1"/>
      <w:spacing w:before="0"/>
      <w:jc w:val="center"/>
      <w:rPr>
        <w:sz w:val="28"/>
        <w:szCs w:val="22"/>
        <w:lang w:val="en-CA"/>
      </w:rPr>
    </w:pPr>
    <w:r w:rsidRPr="00A833B6">
      <w:rPr>
        <w:sz w:val="28"/>
        <w:szCs w:val="22"/>
        <w:lang w:val="en-CA"/>
      </w:rPr>
      <w:t>IJTHE – PUBLISHING AGREEMENT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C669" w14:textId="44D15E46" w:rsidR="00525900" w:rsidRPr="00A833B6" w:rsidRDefault="003E445D" w:rsidP="004C79ED">
    <w:pPr>
      <w:pStyle w:val="Titre1"/>
      <w:tabs>
        <w:tab w:val="left" w:pos="1635"/>
        <w:tab w:val="center" w:pos="4680"/>
      </w:tabs>
      <w:spacing w:before="0"/>
      <w:jc w:val="center"/>
      <w:rPr>
        <w:lang w:val="en-CA"/>
      </w:rPr>
    </w:pPr>
    <w:r w:rsidRPr="00A833B6">
      <w:rPr>
        <w:sz w:val="28"/>
        <w:szCs w:val="22"/>
        <w:lang w:val="en-CA"/>
      </w:rPr>
      <w:t>IJTHE – PUBLISHING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AC9C" w14:textId="739F41AF" w:rsidR="00E9634B" w:rsidRPr="000D662C" w:rsidRDefault="000D662C" w:rsidP="000D662C">
    <w:pPr>
      <w:pStyle w:val="En-tte"/>
    </w:pPr>
    <w:r w:rsidRPr="001F5318">
      <w:rPr>
        <w:i/>
      </w:rPr>
      <w:t>Revue internationale des technologies en pédagogie universitair</w:t>
    </w:r>
    <w:r>
      <w:rPr>
        <w:i/>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9989" w14:textId="34ACD083" w:rsidR="00F43622" w:rsidRPr="00A833B6" w:rsidRDefault="00AD608F" w:rsidP="004C79ED">
    <w:pPr>
      <w:pStyle w:val="Titre1"/>
      <w:spacing w:before="0"/>
      <w:jc w:val="center"/>
      <w:rPr>
        <w:sz w:val="28"/>
        <w:szCs w:val="22"/>
        <w:lang w:val="en-CA"/>
      </w:rPr>
    </w:pPr>
    <w:r w:rsidRPr="00A833B6">
      <w:rPr>
        <w:sz w:val="28"/>
        <w:szCs w:val="22"/>
        <w:lang w:val="en-CA"/>
      </w:rPr>
      <w:t xml:space="preserve">IJTHE </w:t>
    </w:r>
    <w:r w:rsidR="00F43622" w:rsidRPr="00A833B6">
      <w:rPr>
        <w:sz w:val="28"/>
        <w:szCs w:val="22"/>
        <w:lang w:val="en-CA"/>
      </w:rPr>
      <w:t xml:space="preserve">– </w:t>
    </w:r>
    <w:r w:rsidRPr="00A833B6">
      <w:rPr>
        <w:sz w:val="28"/>
        <w:szCs w:val="22"/>
        <w:lang w:val="en-CA"/>
      </w:rPr>
      <w:t>PUBLISHING AGREEMENT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E9BF" w14:textId="77777777" w:rsidR="00BF5CFA" w:rsidRPr="000D662C" w:rsidRDefault="00BF5CFA" w:rsidP="000D662C">
    <w:pPr>
      <w:pStyle w:val="En-tte"/>
    </w:pPr>
    <w:r w:rsidRPr="001F5318">
      <w:rPr>
        <w:i/>
      </w:rPr>
      <w:t>Revue internationale des technologies en pédagogie universitair</w:t>
    </w:r>
    <w:r>
      <w:rPr>
        <w:i/>
      </w:rP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A6F0" w14:textId="1FACDCDB" w:rsidR="00BF5CFA" w:rsidRPr="00A833B6" w:rsidRDefault="003E445D" w:rsidP="003E445D">
    <w:pPr>
      <w:pStyle w:val="Titre1"/>
      <w:spacing w:before="0"/>
      <w:jc w:val="center"/>
      <w:rPr>
        <w:sz w:val="28"/>
        <w:szCs w:val="22"/>
        <w:lang w:val="en-CA"/>
      </w:rPr>
    </w:pPr>
    <w:r w:rsidRPr="00A833B6">
      <w:rPr>
        <w:sz w:val="28"/>
        <w:szCs w:val="22"/>
        <w:lang w:val="en-CA"/>
      </w:rPr>
      <w:t>JTHE – PUBLISHING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1091" w14:textId="77777777" w:rsidR="00BF5CFA" w:rsidRPr="000D662C" w:rsidRDefault="00BF5CFA" w:rsidP="000D662C">
    <w:pPr>
      <w:pStyle w:val="En-tte"/>
    </w:pPr>
    <w:r w:rsidRPr="001F5318">
      <w:rPr>
        <w:i/>
      </w:rPr>
      <w:t>Revue internationale des technologies en pédagogie universitair</w:t>
    </w:r>
    <w:r>
      <w:rPr>
        <w:i/>
      </w:rPr>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AE57" w14:textId="77777777" w:rsidR="00BF5CFA" w:rsidRDefault="00BF5CFA" w:rsidP="008D19B0">
    <w:pPr>
      <w:pStyle w:val="Titre"/>
    </w:pPr>
    <w:r>
      <w:t>Annexe A – partage des données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A994" w14:textId="77777777" w:rsidR="00F43622" w:rsidRPr="000D662C" w:rsidRDefault="00F43622" w:rsidP="000D662C">
    <w:pPr>
      <w:pStyle w:val="En-tte"/>
    </w:pPr>
    <w:r w:rsidRPr="001F5318">
      <w:rPr>
        <w:i/>
      </w:rPr>
      <w:t>Revue internationale des technologies en pédagogie universitair</w:t>
    </w:r>
    <w:r>
      <w:rPr>
        <w:i/>
      </w:rPr>
      <w:t>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8D4D" w14:textId="77777777" w:rsidR="00F43622" w:rsidRDefault="00F43622" w:rsidP="008D19B0">
    <w:pPr>
      <w:pStyle w:val="Titre"/>
    </w:pPr>
    <w:r>
      <w:t>Annexe A – partage des données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920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D04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0CFA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FEF8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CC31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E2A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24EC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A4D0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427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6A5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360"/>
        </w:tabs>
        <w:ind w:left="360" w:hanging="360"/>
      </w:pPr>
      <w:rPr>
        <w:rFonts w:ascii="StarSymbol" w:hAnsi="StarSymbol" w:cs="Courier New"/>
        <w:sz w:val="18"/>
        <w:szCs w:val="18"/>
      </w:rPr>
    </w:lvl>
    <w:lvl w:ilvl="1">
      <w:start w:val="1"/>
      <w:numFmt w:val="bullet"/>
      <w:lvlText w:val="–"/>
      <w:lvlJc w:val="left"/>
      <w:pPr>
        <w:tabs>
          <w:tab w:val="num" w:pos="720"/>
        </w:tabs>
        <w:ind w:left="720" w:hanging="360"/>
      </w:pPr>
      <w:rPr>
        <w:rFonts w:ascii="StarSymbol" w:hAnsi="StarSymbol" w:cs="Courier New"/>
        <w:sz w:val="18"/>
        <w:szCs w:val="18"/>
      </w:rPr>
    </w:lvl>
    <w:lvl w:ilvl="2">
      <w:start w:val="1"/>
      <w:numFmt w:val="bullet"/>
      <w:lvlText w:val="–"/>
      <w:lvlJc w:val="left"/>
      <w:pPr>
        <w:tabs>
          <w:tab w:val="num" w:pos="1080"/>
        </w:tabs>
        <w:ind w:left="1080" w:hanging="360"/>
      </w:pPr>
      <w:rPr>
        <w:rFonts w:ascii="StarSymbol" w:hAnsi="StarSymbol" w:cs="Courier New"/>
        <w:sz w:val="18"/>
        <w:szCs w:val="18"/>
      </w:rPr>
    </w:lvl>
    <w:lvl w:ilvl="3">
      <w:start w:val="1"/>
      <w:numFmt w:val="bullet"/>
      <w:lvlText w:val="–"/>
      <w:lvlJc w:val="left"/>
      <w:pPr>
        <w:tabs>
          <w:tab w:val="num" w:pos="1440"/>
        </w:tabs>
        <w:ind w:left="1440" w:hanging="360"/>
      </w:pPr>
      <w:rPr>
        <w:rFonts w:ascii="StarSymbol" w:hAnsi="StarSymbol" w:cs="Courier New"/>
        <w:sz w:val="18"/>
        <w:szCs w:val="18"/>
      </w:rPr>
    </w:lvl>
    <w:lvl w:ilvl="4">
      <w:start w:val="1"/>
      <w:numFmt w:val="bullet"/>
      <w:lvlText w:val="–"/>
      <w:lvlJc w:val="left"/>
      <w:pPr>
        <w:tabs>
          <w:tab w:val="num" w:pos="1800"/>
        </w:tabs>
        <w:ind w:left="1800" w:hanging="360"/>
      </w:pPr>
      <w:rPr>
        <w:rFonts w:ascii="StarSymbol" w:hAnsi="StarSymbol" w:cs="Courier New"/>
        <w:sz w:val="18"/>
        <w:szCs w:val="18"/>
      </w:rPr>
    </w:lvl>
    <w:lvl w:ilvl="5">
      <w:start w:val="1"/>
      <w:numFmt w:val="bullet"/>
      <w:lvlText w:val="–"/>
      <w:lvlJc w:val="left"/>
      <w:pPr>
        <w:tabs>
          <w:tab w:val="num" w:pos="2160"/>
        </w:tabs>
        <w:ind w:left="2160" w:hanging="360"/>
      </w:pPr>
      <w:rPr>
        <w:rFonts w:ascii="StarSymbol" w:hAnsi="StarSymbol" w:cs="Courier New"/>
        <w:sz w:val="18"/>
        <w:szCs w:val="18"/>
      </w:rPr>
    </w:lvl>
    <w:lvl w:ilvl="6">
      <w:start w:val="1"/>
      <w:numFmt w:val="bullet"/>
      <w:lvlText w:val="–"/>
      <w:lvlJc w:val="left"/>
      <w:pPr>
        <w:tabs>
          <w:tab w:val="num" w:pos="2520"/>
        </w:tabs>
        <w:ind w:left="2520" w:hanging="360"/>
      </w:pPr>
      <w:rPr>
        <w:rFonts w:ascii="StarSymbol" w:hAnsi="StarSymbol" w:cs="Courier New"/>
        <w:sz w:val="18"/>
        <w:szCs w:val="18"/>
      </w:rPr>
    </w:lvl>
    <w:lvl w:ilvl="7">
      <w:start w:val="1"/>
      <w:numFmt w:val="bullet"/>
      <w:lvlText w:val="–"/>
      <w:lvlJc w:val="left"/>
      <w:pPr>
        <w:tabs>
          <w:tab w:val="num" w:pos="2880"/>
        </w:tabs>
        <w:ind w:left="2880" w:hanging="360"/>
      </w:pPr>
      <w:rPr>
        <w:rFonts w:ascii="StarSymbol" w:hAnsi="StarSymbol" w:cs="Courier New"/>
        <w:sz w:val="18"/>
        <w:szCs w:val="18"/>
      </w:rPr>
    </w:lvl>
    <w:lvl w:ilvl="8">
      <w:start w:val="1"/>
      <w:numFmt w:val="bullet"/>
      <w:lvlText w:val="–"/>
      <w:lvlJc w:val="left"/>
      <w:pPr>
        <w:tabs>
          <w:tab w:val="num" w:pos="3240"/>
        </w:tabs>
        <w:ind w:left="3240" w:hanging="360"/>
      </w:pPr>
      <w:rPr>
        <w:rFonts w:ascii="StarSymbol" w:hAnsi="StarSymbol" w:cs="Courier New"/>
        <w:sz w:val="18"/>
        <w:szCs w:val="18"/>
      </w:rPr>
    </w:lvl>
  </w:abstractNum>
  <w:abstractNum w:abstractNumId="11" w15:restartNumberingAfterBreak="0">
    <w:nsid w:val="3C4D18FA"/>
    <w:multiLevelType w:val="hybridMultilevel"/>
    <w:tmpl w:val="AA6C67FE"/>
    <w:lvl w:ilvl="0" w:tplc="B4B06A22">
      <w:numFmt w:val="bullet"/>
      <w:lvlText w:val="–"/>
      <w:lvlJc w:val="left"/>
      <w:pPr>
        <w:tabs>
          <w:tab w:val="num" w:pos="720"/>
        </w:tabs>
        <w:ind w:left="720" w:hanging="360"/>
      </w:pPr>
      <w:rPr>
        <w:rFonts w:ascii="Times New Roman" w:eastAsia="Times New Roman" w:hAnsi="Times New Roman" w:hint="default"/>
      </w:rPr>
    </w:lvl>
    <w:lvl w:ilvl="1" w:tplc="20826310" w:tentative="1">
      <w:start w:val="1"/>
      <w:numFmt w:val="bullet"/>
      <w:lvlText w:val="o"/>
      <w:lvlJc w:val="left"/>
      <w:pPr>
        <w:tabs>
          <w:tab w:val="num" w:pos="1440"/>
        </w:tabs>
        <w:ind w:left="1440" w:hanging="360"/>
      </w:pPr>
      <w:rPr>
        <w:rFonts w:ascii="Courier New" w:hAnsi="Courier New" w:hint="default"/>
      </w:rPr>
    </w:lvl>
    <w:lvl w:ilvl="2" w:tplc="BE3EF064" w:tentative="1">
      <w:start w:val="1"/>
      <w:numFmt w:val="bullet"/>
      <w:lvlText w:val=""/>
      <w:lvlJc w:val="left"/>
      <w:pPr>
        <w:tabs>
          <w:tab w:val="num" w:pos="2160"/>
        </w:tabs>
        <w:ind w:left="2160" w:hanging="360"/>
      </w:pPr>
      <w:rPr>
        <w:rFonts w:ascii="Symbol" w:hAnsi="Symbol" w:hint="default"/>
      </w:rPr>
    </w:lvl>
    <w:lvl w:ilvl="3" w:tplc="C1708B18" w:tentative="1">
      <w:start w:val="1"/>
      <w:numFmt w:val="bullet"/>
      <w:lvlText w:val=""/>
      <w:lvlJc w:val="left"/>
      <w:pPr>
        <w:tabs>
          <w:tab w:val="num" w:pos="2880"/>
        </w:tabs>
        <w:ind w:left="2880" w:hanging="360"/>
      </w:pPr>
      <w:rPr>
        <w:rFonts w:ascii="Symbol" w:hAnsi="Symbol" w:hint="default"/>
      </w:rPr>
    </w:lvl>
    <w:lvl w:ilvl="4" w:tplc="B9A4462E" w:tentative="1">
      <w:start w:val="1"/>
      <w:numFmt w:val="bullet"/>
      <w:lvlText w:val="o"/>
      <w:lvlJc w:val="left"/>
      <w:pPr>
        <w:tabs>
          <w:tab w:val="num" w:pos="3600"/>
        </w:tabs>
        <w:ind w:left="3600" w:hanging="360"/>
      </w:pPr>
      <w:rPr>
        <w:rFonts w:ascii="Courier New" w:hAnsi="Courier New" w:hint="default"/>
      </w:rPr>
    </w:lvl>
    <w:lvl w:ilvl="5" w:tplc="E26A823E" w:tentative="1">
      <w:start w:val="1"/>
      <w:numFmt w:val="bullet"/>
      <w:lvlText w:val=""/>
      <w:lvlJc w:val="left"/>
      <w:pPr>
        <w:tabs>
          <w:tab w:val="num" w:pos="4320"/>
        </w:tabs>
        <w:ind w:left="4320" w:hanging="360"/>
      </w:pPr>
      <w:rPr>
        <w:rFonts w:ascii="Symbol" w:hAnsi="Symbol" w:hint="default"/>
      </w:rPr>
    </w:lvl>
    <w:lvl w:ilvl="6" w:tplc="F4A05990" w:tentative="1">
      <w:start w:val="1"/>
      <w:numFmt w:val="bullet"/>
      <w:lvlText w:val=""/>
      <w:lvlJc w:val="left"/>
      <w:pPr>
        <w:tabs>
          <w:tab w:val="num" w:pos="5040"/>
        </w:tabs>
        <w:ind w:left="5040" w:hanging="360"/>
      </w:pPr>
      <w:rPr>
        <w:rFonts w:ascii="Symbol" w:hAnsi="Symbol" w:hint="default"/>
      </w:rPr>
    </w:lvl>
    <w:lvl w:ilvl="7" w:tplc="5EA2032C" w:tentative="1">
      <w:start w:val="1"/>
      <w:numFmt w:val="bullet"/>
      <w:lvlText w:val="o"/>
      <w:lvlJc w:val="left"/>
      <w:pPr>
        <w:tabs>
          <w:tab w:val="num" w:pos="5760"/>
        </w:tabs>
        <w:ind w:left="5760" w:hanging="360"/>
      </w:pPr>
      <w:rPr>
        <w:rFonts w:ascii="Courier New" w:hAnsi="Courier New" w:hint="default"/>
      </w:rPr>
    </w:lvl>
    <w:lvl w:ilvl="8" w:tplc="F3FC90C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E1F73D0"/>
    <w:multiLevelType w:val="multilevel"/>
    <w:tmpl w:val="677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329970">
    <w:abstractNumId w:val="8"/>
  </w:num>
  <w:num w:numId="2" w16cid:durableId="2038458101">
    <w:abstractNumId w:val="3"/>
  </w:num>
  <w:num w:numId="3" w16cid:durableId="1152870890">
    <w:abstractNumId w:val="2"/>
  </w:num>
  <w:num w:numId="4" w16cid:durableId="939217406">
    <w:abstractNumId w:val="1"/>
  </w:num>
  <w:num w:numId="5" w16cid:durableId="1763332979">
    <w:abstractNumId w:val="0"/>
  </w:num>
  <w:num w:numId="6" w16cid:durableId="1500071849">
    <w:abstractNumId w:val="9"/>
  </w:num>
  <w:num w:numId="7" w16cid:durableId="939604323">
    <w:abstractNumId w:val="7"/>
  </w:num>
  <w:num w:numId="8" w16cid:durableId="622612775">
    <w:abstractNumId w:val="6"/>
  </w:num>
  <w:num w:numId="9" w16cid:durableId="321349535">
    <w:abstractNumId w:val="5"/>
  </w:num>
  <w:num w:numId="10" w16cid:durableId="1490562899">
    <w:abstractNumId w:val="4"/>
  </w:num>
  <w:num w:numId="11" w16cid:durableId="1856458407">
    <w:abstractNumId w:val="11"/>
  </w:num>
  <w:num w:numId="12" w16cid:durableId="1845046249">
    <w:abstractNumId w:val="10"/>
  </w:num>
  <w:num w:numId="13" w16cid:durableId="19396295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A" w:vendorID="9" w:dllVersion="512" w:checkStyle="1"/>
  <w:activeWritingStyle w:appName="MSWord" w:lang="fr-CA" w:vendorID="65"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22mnE9IHEfDSRxLS1goY2RxM63D66Fy0X99kduUPQ7ZTKkhk6KNcnTD9ZUlYa/+RbBuBHEKNk9Iaw/HT3Ifmw==" w:salt="ZJreMZy6gp5yMSYz29Kzsg=="/>
  <w:defaultTabStop w:val="480"/>
  <w:hyphenationZone w:val="44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49"/>
    <w:rsid w:val="000006A1"/>
    <w:rsid w:val="00003DED"/>
    <w:rsid w:val="00007DED"/>
    <w:rsid w:val="00015641"/>
    <w:rsid w:val="00025D1C"/>
    <w:rsid w:val="00042956"/>
    <w:rsid w:val="00043109"/>
    <w:rsid w:val="00052028"/>
    <w:rsid w:val="0005239E"/>
    <w:rsid w:val="00084640"/>
    <w:rsid w:val="0008667D"/>
    <w:rsid w:val="0008707E"/>
    <w:rsid w:val="000909B5"/>
    <w:rsid w:val="000B1C33"/>
    <w:rsid w:val="000B3C45"/>
    <w:rsid w:val="000C4868"/>
    <w:rsid w:val="000C663D"/>
    <w:rsid w:val="000D4654"/>
    <w:rsid w:val="000D662C"/>
    <w:rsid w:val="000D671A"/>
    <w:rsid w:val="000E5BC2"/>
    <w:rsid w:val="000E7EE9"/>
    <w:rsid w:val="000F3FB8"/>
    <w:rsid w:val="000F6F21"/>
    <w:rsid w:val="00104559"/>
    <w:rsid w:val="00115C53"/>
    <w:rsid w:val="00116333"/>
    <w:rsid w:val="001213CA"/>
    <w:rsid w:val="001251D3"/>
    <w:rsid w:val="00164BBE"/>
    <w:rsid w:val="0016655A"/>
    <w:rsid w:val="001770AB"/>
    <w:rsid w:val="00183F5B"/>
    <w:rsid w:val="0018691B"/>
    <w:rsid w:val="00193A66"/>
    <w:rsid w:val="001A1E4F"/>
    <w:rsid w:val="001A3BFE"/>
    <w:rsid w:val="001A6659"/>
    <w:rsid w:val="001B3AD0"/>
    <w:rsid w:val="001B430C"/>
    <w:rsid w:val="001C1A1C"/>
    <w:rsid w:val="001C625C"/>
    <w:rsid w:val="001E3EBC"/>
    <w:rsid w:val="001F19A2"/>
    <w:rsid w:val="001F25A7"/>
    <w:rsid w:val="001F5318"/>
    <w:rsid w:val="00201DE7"/>
    <w:rsid w:val="002053A5"/>
    <w:rsid w:val="002140E6"/>
    <w:rsid w:val="00220381"/>
    <w:rsid w:val="002237C1"/>
    <w:rsid w:val="00226AC0"/>
    <w:rsid w:val="00226C81"/>
    <w:rsid w:val="00240BA9"/>
    <w:rsid w:val="00243317"/>
    <w:rsid w:val="0027534F"/>
    <w:rsid w:val="00283C97"/>
    <w:rsid w:val="00284D5A"/>
    <w:rsid w:val="00293F20"/>
    <w:rsid w:val="002A5D83"/>
    <w:rsid w:val="002A74F4"/>
    <w:rsid w:val="002B1C6D"/>
    <w:rsid w:val="002C6023"/>
    <w:rsid w:val="002E0F00"/>
    <w:rsid w:val="002E4426"/>
    <w:rsid w:val="002F7838"/>
    <w:rsid w:val="00306E72"/>
    <w:rsid w:val="00317B64"/>
    <w:rsid w:val="003244F7"/>
    <w:rsid w:val="00331CAB"/>
    <w:rsid w:val="00345F21"/>
    <w:rsid w:val="00355A19"/>
    <w:rsid w:val="00383B9D"/>
    <w:rsid w:val="003863DB"/>
    <w:rsid w:val="003A613F"/>
    <w:rsid w:val="003B7683"/>
    <w:rsid w:val="003C0745"/>
    <w:rsid w:val="003C2C3B"/>
    <w:rsid w:val="003C6522"/>
    <w:rsid w:val="003D2D83"/>
    <w:rsid w:val="003E445D"/>
    <w:rsid w:val="003F32EE"/>
    <w:rsid w:val="003F69FB"/>
    <w:rsid w:val="0040073B"/>
    <w:rsid w:val="00405F26"/>
    <w:rsid w:val="00407293"/>
    <w:rsid w:val="0041098E"/>
    <w:rsid w:val="00417215"/>
    <w:rsid w:val="004229F4"/>
    <w:rsid w:val="00435A38"/>
    <w:rsid w:val="00440574"/>
    <w:rsid w:val="0045684D"/>
    <w:rsid w:val="00461E0E"/>
    <w:rsid w:val="004629F3"/>
    <w:rsid w:val="0047183E"/>
    <w:rsid w:val="00475B7C"/>
    <w:rsid w:val="00487FC9"/>
    <w:rsid w:val="004A0E86"/>
    <w:rsid w:val="004A10D7"/>
    <w:rsid w:val="004B5E63"/>
    <w:rsid w:val="004C189D"/>
    <w:rsid w:val="004C5205"/>
    <w:rsid w:val="004C79ED"/>
    <w:rsid w:val="004E39A9"/>
    <w:rsid w:val="004E41AF"/>
    <w:rsid w:val="005155E4"/>
    <w:rsid w:val="00525900"/>
    <w:rsid w:val="00527940"/>
    <w:rsid w:val="0054643F"/>
    <w:rsid w:val="00547A9E"/>
    <w:rsid w:val="00556F22"/>
    <w:rsid w:val="00570D11"/>
    <w:rsid w:val="005714BD"/>
    <w:rsid w:val="00574B38"/>
    <w:rsid w:val="00575A4D"/>
    <w:rsid w:val="005839B5"/>
    <w:rsid w:val="00593676"/>
    <w:rsid w:val="005A5661"/>
    <w:rsid w:val="005A62D1"/>
    <w:rsid w:val="005B3FEC"/>
    <w:rsid w:val="005B5002"/>
    <w:rsid w:val="005C7D98"/>
    <w:rsid w:val="005F4A3C"/>
    <w:rsid w:val="006005EC"/>
    <w:rsid w:val="006038DE"/>
    <w:rsid w:val="006066B1"/>
    <w:rsid w:val="00607DAD"/>
    <w:rsid w:val="00616617"/>
    <w:rsid w:val="006334C4"/>
    <w:rsid w:val="006452BF"/>
    <w:rsid w:val="006532CD"/>
    <w:rsid w:val="00660419"/>
    <w:rsid w:val="0066156C"/>
    <w:rsid w:val="00661EEE"/>
    <w:rsid w:val="0066469C"/>
    <w:rsid w:val="00664E52"/>
    <w:rsid w:val="00670C95"/>
    <w:rsid w:val="00682A81"/>
    <w:rsid w:val="006B4DCC"/>
    <w:rsid w:val="006D0F15"/>
    <w:rsid w:val="006D772F"/>
    <w:rsid w:val="006D7D9F"/>
    <w:rsid w:val="006E0FBF"/>
    <w:rsid w:val="006E64BF"/>
    <w:rsid w:val="006E6F20"/>
    <w:rsid w:val="006E7CA5"/>
    <w:rsid w:val="006F3B74"/>
    <w:rsid w:val="007171D7"/>
    <w:rsid w:val="00717978"/>
    <w:rsid w:val="007318A2"/>
    <w:rsid w:val="007340A2"/>
    <w:rsid w:val="00743E03"/>
    <w:rsid w:val="007507AB"/>
    <w:rsid w:val="007551A1"/>
    <w:rsid w:val="00755707"/>
    <w:rsid w:val="0075666A"/>
    <w:rsid w:val="00760838"/>
    <w:rsid w:val="007726B4"/>
    <w:rsid w:val="007952C0"/>
    <w:rsid w:val="007B1426"/>
    <w:rsid w:val="007B24BC"/>
    <w:rsid w:val="007C3EFE"/>
    <w:rsid w:val="007E7DCD"/>
    <w:rsid w:val="007F40EE"/>
    <w:rsid w:val="00801DA9"/>
    <w:rsid w:val="00817799"/>
    <w:rsid w:val="00822605"/>
    <w:rsid w:val="00832659"/>
    <w:rsid w:val="00847BBD"/>
    <w:rsid w:val="00847CCF"/>
    <w:rsid w:val="00886B75"/>
    <w:rsid w:val="008974DF"/>
    <w:rsid w:val="008A51A4"/>
    <w:rsid w:val="008A61D3"/>
    <w:rsid w:val="008B0F02"/>
    <w:rsid w:val="008B515E"/>
    <w:rsid w:val="008C2907"/>
    <w:rsid w:val="008C365D"/>
    <w:rsid w:val="008C5E7D"/>
    <w:rsid w:val="008D3518"/>
    <w:rsid w:val="008E0A08"/>
    <w:rsid w:val="008E1233"/>
    <w:rsid w:val="008E621B"/>
    <w:rsid w:val="008E7240"/>
    <w:rsid w:val="008F2AC6"/>
    <w:rsid w:val="00900AB9"/>
    <w:rsid w:val="00911489"/>
    <w:rsid w:val="009122B6"/>
    <w:rsid w:val="0091488A"/>
    <w:rsid w:val="00916C36"/>
    <w:rsid w:val="00920B94"/>
    <w:rsid w:val="00923CF7"/>
    <w:rsid w:val="009255D0"/>
    <w:rsid w:val="00926331"/>
    <w:rsid w:val="0094704E"/>
    <w:rsid w:val="00950EB0"/>
    <w:rsid w:val="0096504F"/>
    <w:rsid w:val="00966F4B"/>
    <w:rsid w:val="00971516"/>
    <w:rsid w:val="0097562F"/>
    <w:rsid w:val="00984CBD"/>
    <w:rsid w:val="009864CD"/>
    <w:rsid w:val="0099682A"/>
    <w:rsid w:val="009A6B58"/>
    <w:rsid w:val="009B00FB"/>
    <w:rsid w:val="009B27F6"/>
    <w:rsid w:val="009C667D"/>
    <w:rsid w:val="009D2520"/>
    <w:rsid w:val="009D4B49"/>
    <w:rsid w:val="009D634A"/>
    <w:rsid w:val="009E0ECB"/>
    <w:rsid w:val="009E4E0E"/>
    <w:rsid w:val="009F27BC"/>
    <w:rsid w:val="009F5637"/>
    <w:rsid w:val="00A04D2A"/>
    <w:rsid w:val="00A10398"/>
    <w:rsid w:val="00A11A52"/>
    <w:rsid w:val="00A17BD3"/>
    <w:rsid w:val="00A238BE"/>
    <w:rsid w:val="00A4376D"/>
    <w:rsid w:val="00A461AD"/>
    <w:rsid w:val="00A64C0A"/>
    <w:rsid w:val="00A653EB"/>
    <w:rsid w:val="00A833B6"/>
    <w:rsid w:val="00A92FC2"/>
    <w:rsid w:val="00A961A4"/>
    <w:rsid w:val="00A9793C"/>
    <w:rsid w:val="00AA466B"/>
    <w:rsid w:val="00AA58B4"/>
    <w:rsid w:val="00AB4F8D"/>
    <w:rsid w:val="00AC4E8B"/>
    <w:rsid w:val="00AD4142"/>
    <w:rsid w:val="00AD608F"/>
    <w:rsid w:val="00AE5C09"/>
    <w:rsid w:val="00AF2B29"/>
    <w:rsid w:val="00B03A2D"/>
    <w:rsid w:val="00B1508D"/>
    <w:rsid w:val="00B20C1D"/>
    <w:rsid w:val="00B3733B"/>
    <w:rsid w:val="00B50237"/>
    <w:rsid w:val="00B66D0A"/>
    <w:rsid w:val="00B82AFE"/>
    <w:rsid w:val="00B85DF8"/>
    <w:rsid w:val="00B87F73"/>
    <w:rsid w:val="00BB40CC"/>
    <w:rsid w:val="00BC4447"/>
    <w:rsid w:val="00BD3C18"/>
    <w:rsid w:val="00BD6811"/>
    <w:rsid w:val="00BD6EE9"/>
    <w:rsid w:val="00BE4C9A"/>
    <w:rsid w:val="00BE66F4"/>
    <w:rsid w:val="00BE7F9B"/>
    <w:rsid w:val="00BF07F3"/>
    <w:rsid w:val="00BF5CFA"/>
    <w:rsid w:val="00C00350"/>
    <w:rsid w:val="00C0284A"/>
    <w:rsid w:val="00C075A5"/>
    <w:rsid w:val="00C47EE9"/>
    <w:rsid w:val="00C72EC0"/>
    <w:rsid w:val="00C833D5"/>
    <w:rsid w:val="00C83D3D"/>
    <w:rsid w:val="00C90639"/>
    <w:rsid w:val="00C90B98"/>
    <w:rsid w:val="00CA65C6"/>
    <w:rsid w:val="00CC3E3E"/>
    <w:rsid w:val="00CC693F"/>
    <w:rsid w:val="00CD7282"/>
    <w:rsid w:val="00CF08B9"/>
    <w:rsid w:val="00D12F0E"/>
    <w:rsid w:val="00D14866"/>
    <w:rsid w:val="00D23F0E"/>
    <w:rsid w:val="00D26444"/>
    <w:rsid w:val="00D27E69"/>
    <w:rsid w:val="00D3137F"/>
    <w:rsid w:val="00D32084"/>
    <w:rsid w:val="00D33D93"/>
    <w:rsid w:val="00D4111B"/>
    <w:rsid w:val="00D45087"/>
    <w:rsid w:val="00D53AF4"/>
    <w:rsid w:val="00D55B00"/>
    <w:rsid w:val="00D62A28"/>
    <w:rsid w:val="00D723A2"/>
    <w:rsid w:val="00D74861"/>
    <w:rsid w:val="00D80454"/>
    <w:rsid w:val="00D87854"/>
    <w:rsid w:val="00D912A9"/>
    <w:rsid w:val="00D921CC"/>
    <w:rsid w:val="00D92A0C"/>
    <w:rsid w:val="00D93D11"/>
    <w:rsid w:val="00DA0966"/>
    <w:rsid w:val="00DA7D44"/>
    <w:rsid w:val="00DD4381"/>
    <w:rsid w:val="00DF025D"/>
    <w:rsid w:val="00DF2A08"/>
    <w:rsid w:val="00E02BCE"/>
    <w:rsid w:val="00E06642"/>
    <w:rsid w:val="00E36C7B"/>
    <w:rsid w:val="00E36DCE"/>
    <w:rsid w:val="00E4119B"/>
    <w:rsid w:val="00E4451A"/>
    <w:rsid w:val="00E472B5"/>
    <w:rsid w:val="00E66C19"/>
    <w:rsid w:val="00E66E44"/>
    <w:rsid w:val="00E7750B"/>
    <w:rsid w:val="00E94D13"/>
    <w:rsid w:val="00E9634B"/>
    <w:rsid w:val="00EA10E8"/>
    <w:rsid w:val="00EB0D35"/>
    <w:rsid w:val="00EB25F2"/>
    <w:rsid w:val="00EB650A"/>
    <w:rsid w:val="00ED20AA"/>
    <w:rsid w:val="00ED2AEB"/>
    <w:rsid w:val="00ED301A"/>
    <w:rsid w:val="00F14459"/>
    <w:rsid w:val="00F269B0"/>
    <w:rsid w:val="00F43622"/>
    <w:rsid w:val="00F44404"/>
    <w:rsid w:val="00F53B7E"/>
    <w:rsid w:val="00F544E8"/>
    <w:rsid w:val="00F568C4"/>
    <w:rsid w:val="00F612E2"/>
    <w:rsid w:val="00F64FEF"/>
    <w:rsid w:val="00F6695F"/>
    <w:rsid w:val="00F72A4E"/>
    <w:rsid w:val="00F7437E"/>
    <w:rsid w:val="00F80BFA"/>
    <w:rsid w:val="00F85C4F"/>
    <w:rsid w:val="00F85D84"/>
    <w:rsid w:val="00F92C68"/>
    <w:rsid w:val="00FB0D46"/>
    <w:rsid w:val="00FB10DE"/>
    <w:rsid w:val="00FC0453"/>
    <w:rsid w:val="00FC12BF"/>
    <w:rsid w:val="00FC222D"/>
    <w:rsid w:val="00FC47CC"/>
    <w:rsid w:val="00FF46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AA679"/>
  <w15:docId w15:val="{EE52261D-918D-4AC8-A92C-091A7722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w:sz w:val="24"/>
    </w:rPr>
  </w:style>
  <w:style w:type="paragraph" w:styleId="Titre1">
    <w:name w:val="heading 1"/>
    <w:basedOn w:val="n00"/>
    <w:next w:val="n00"/>
    <w:link w:val="Titre1Car"/>
    <w:qFormat/>
    <w:pPr>
      <w:keepNext/>
      <w:spacing w:before="300" w:line="280" w:lineRule="exact"/>
      <w:ind w:left="480" w:hanging="480"/>
      <w:outlineLvl w:val="0"/>
    </w:pPr>
    <w:rPr>
      <w:b/>
      <w:caps/>
      <w:kern w:val="28"/>
      <w:sz w:val="24"/>
      <w:lang w:val="fr-FR"/>
    </w:rPr>
  </w:style>
  <w:style w:type="paragraph" w:styleId="Titre2">
    <w:name w:val="heading 2"/>
    <w:basedOn w:val="n00"/>
    <w:next w:val="n00"/>
    <w:link w:val="Titre2Car"/>
    <w:qFormat/>
    <w:pPr>
      <w:keepNext/>
      <w:spacing w:before="240" w:line="280" w:lineRule="exact"/>
      <w:ind w:left="360" w:hanging="360"/>
      <w:outlineLvl w:val="1"/>
    </w:pPr>
    <w:rPr>
      <w:b/>
      <w:sz w:val="24"/>
    </w:rPr>
  </w:style>
  <w:style w:type="paragraph" w:styleId="Titre3">
    <w:name w:val="heading 3"/>
    <w:basedOn w:val="n00"/>
    <w:next w:val="n00"/>
    <w:link w:val="Titre3Car"/>
    <w:uiPriority w:val="9"/>
    <w:qFormat/>
    <w:pPr>
      <w:keepNext/>
      <w:spacing w:before="180"/>
      <w:ind w:left="360" w:hanging="360"/>
      <w:outlineLvl w:val="2"/>
    </w:pPr>
    <w:rPr>
      <w:i/>
    </w:rPr>
  </w:style>
  <w:style w:type="paragraph" w:styleId="Titre4">
    <w:name w:val="heading 4"/>
    <w:basedOn w:val="n00"/>
    <w:next w:val="n11"/>
    <w:qFormat/>
    <w:pPr>
      <w:keepNext/>
      <w:widowControl w:val="0"/>
      <w:spacing w:before="200"/>
      <w:ind w:left="360"/>
      <w:outlineLvl w:val="3"/>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En-tte">
    <w:name w:val="header"/>
    <w:basedOn w:val="Normal"/>
    <w:rsid w:val="00C83D3D"/>
    <w:pPr>
      <w:widowControl w:val="0"/>
      <w:pBdr>
        <w:bottom w:val="single" w:sz="4" w:space="1" w:color="auto"/>
      </w:pBdr>
      <w:tabs>
        <w:tab w:val="right" w:pos="7560"/>
        <w:tab w:val="right" w:pos="9360"/>
      </w:tabs>
      <w:jc w:val="center"/>
    </w:pPr>
    <w:rPr>
      <w:rFonts w:ascii="Calibri" w:eastAsia="Times New Roman" w:hAnsi="Calibri"/>
      <w:snapToGrid w:val="0"/>
      <w:sz w:val="20"/>
      <w:lang w:eastAsia="fr-FR"/>
    </w:rPr>
  </w:style>
  <w:style w:type="paragraph" w:customStyle="1" w:styleId="n00">
    <w:name w:val="n00"/>
    <w:basedOn w:val="Normal"/>
    <w:rsid w:val="003F32EE"/>
    <w:pPr>
      <w:tabs>
        <w:tab w:val="left" w:pos="240"/>
      </w:tabs>
      <w:spacing w:before="120" w:line="220" w:lineRule="exact"/>
    </w:pPr>
    <w:rPr>
      <w:rFonts w:ascii="Calibri" w:eastAsia="Times New Roman" w:hAnsi="Calibri"/>
      <w:snapToGrid w:val="0"/>
      <w:sz w:val="20"/>
      <w:lang w:eastAsia="fr-FR"/>
    </w:rPr>
  </w:style>
  <w:style w:type="paragraph" w:customStyle="1" w:styleId="n01">
    <w:name w:val="n01"/>
    <w:basedOn w:val="n00"/>
    <w:rsid w:val="00D912A9"/>
    <w:pPr>
      <w:ind w:left="240" w:hanging="240"/>
    </w:pPr>
    <w:rPr>
      <w:rFonts w:cs="Calibri"/>
      <w:szCs w:val="22"/>
    </w:rPr>
  </w:style>
  <w:style w:type="paragraph" w:customStyle="1" w:styleId="n11">
    <w:name w:val="n11"/>
    <w:basedOn w:val="n00"/>
    <w:rsid w:val="00D912A9"/>
    <w:pPr>
      <w:ind w:left="240"/>
    </w:pPr>
  </w:style>
  <w:style w:type="paragraph" w:styleId="Notedebasdepage">
    <w:name w:val="footnote text"/>
    <w:basedOn w:val="Normal"/>
    <w:semiHidden/>
    <w:rsid w:val="001F5318"/>
    <w:pPr>
      <w:spacing w:before="80" w:line="220" w:lineRule="exact"/>
      <w:ind w:left="360" w:hanging="360"/>
    </w:pPr>
    <w:rPr>
      <w:rFonts w:ascii="Calibri" w:hAnsi="Calibri"/>
      <w:sz w:val="20"/>
    </w:rPr>
  </w:style>
  <w:style w:type="character" w:styleId="Numrodepage">
    <w:name w:val="page number"/>
    <w:rsid w:val="002E0F00"/>
    <w:rPr>
      <w:rFonts w:ascii="Calibri" w:hAnsi="Calibri" w:cs="Calibri"/>
      <w:sz w:val="22"/>
      <w:szCs w:val="22"/>
    </w:rPr>
  </w:style>
  <w:style w:type="paragraph" w:styleId="Pieddepage">
    <w:name w:val="footer"/>
    <w:basedOn w:val="Normal"/>
    <w:rsid w:val="00F43622"/>
    <w:pPr>
      <w:widowControl w:val="0"/>
      <w:pBdr>
        <w:top w:val="single" w:sz="4" w:space="1" w:color="auto"/>
      </w:pBdr>
      <w:tabs>
        <w:tab w:val="center" w:pos="4536"/>
        <w:tab w:val="left" w:pos="6360"/>
        <w:tab w:val="right" w:pos="9840"/>
      </w:tabs>
    </w:pPr>
    <w:rPr>
      <w:rFonts w:ascii="Calibri" w:eastAsia="Times New Roman" w:hAnsi="Calibri"/>
      <w:snapToGrid w:val="0"/>
      <w:sz w:val="18"/>
      <w:lang w:eastAsia="fr-FR"/>
    </w:rPr>
  </w:style>
  <w:style w:type="paragraph" w:customStyle="1" w:styleId="tab">
    <w:name w:val="tab"/>
    <w:basedOn w:val="Normal"/>
    <w:rsid w:val="0099682A"/>
    <w:pPr>
      <w:widowControl w:val="0"/>
      <w:spacing w:before="40" w:after="40"/>
    </w:pPr>
    <w:rPr>
      <w:rFonts w:ascii="Calibri" w:eastAsia="Times New Roman" w:hAnsi="Calibri"/>
      <w:snapToGrid w:val="0"/>
      <w:sz w:val="20"/>
      <w:lang w:eastAsia="fr-FR"/>
    </w:rPr>
  </w:style>
  <w:style w:type="paragraph" w:customStyle="1" w:styleId="tab01">
    <w:name w:val="tab01"/>
    <w:basedOn w:val="tab"/>
    <w:pPr>
      <w:ind w:left="240" w:hanging="240"/>
    </w:pPr>
  </w:style>
  <w:style w:type="paragraph" w:customStyle="1" w:styleId="tabd">
    <w:name w:val="tabd"/>
    <w:basedOn w:val="tab"/>
    <w:pPr>
      <w:ind w:right="110"/>
      <w:jc w:val="right"/>
    </w:pPr>
  </w:style>
  <w:style w:type="paragraph" w:customStyle="1" w:styleId="tabt">
    <w:name w:val="tabt"/>
    <w:basedOn w:val="tab"/>
    <w:rPr>
      <w:b/>
    </w:rPr>
  </w:style>
  <w:style w:type="paragraph" w:styleId="Titre">
    <w:name w:val="Title"/>
    <w:basedOn w:val="Normal"/>
    <w:qFormat/>
    <w:rsid w:val="00C83D3D"/>
    <w:pPr>
      <w:widowControl w:val="0"/>
      <w:spacing w:line="280" w:lineRule="atLeast"/>
      <w:jc w:val="center"/>
      <w:outlineLvl w:val="0"/>
    </w:pPr>
    <w:rPr>
      <w:rFonts w:ascii="Calibri" w:eastAsia="Times New Roman" w:hAnsi="Calibri"/>
      <w:b/>
      <w:caps/>
      <w:snapToGrid w:val="0"/>
      <w:kern w:val="28"/>
      <w:lang w:eastAsia="fr-FR"/>
    </w:rPr>
  </w:style>
  <w:style w:type="paragraph" w:customStyle="1" w:styleId="n12">
    <w:name w:val="n12"/>
    <w:basedOn w:val="n00"/>
    <w:rsid w:val="00E66C19"/>
    <w:pPr>
      <w:tabs>
        <w:tab w:val="clear" w:pos="240"/>
        <w:tab w:val="left" w:pos="480"/>
        <w:tab w:val="left" w:pos="720"/>
      </w:tabs>
      <w:spacing w:before="80"/>
      <w:ind w:left="480" w:hanging="240"/>
    </w:pPr>
    <w:rPr>
      <w:rFonts w:cs="Calibri"/>
      <w:color w:val="000000"/>
      <w:szCs w:val="22"/>
    </w:rPr>
  </w:style>
  <w:style w:type="paragraph" w:customStyle="1" w:styleId="n22">
    <w:name w:val="n22"/>
    <w:basedOn w:val="n00"/>
    <w:pPr>
      <w:tabs>
        <w:tab w:val="left" w:pos="1080"/>
      </w:tabs>
      <w:ind w:left="720"/>
    </w:pPr>
  </w:style>
  <w:style w:type="paragraph" w:customStyle="1" w:styleId="n23">
    <w:name w:val="n23"/>
    <w:basedOn w:val="n00"/>
    <w:pPr>
      <w:tabs>
        <w:tab w:val="left" w:pos="1080"/>
      </w:tabs>
      <w:ind w:left="1080" w:hanging="360"/>
    </w:pPr>
    <w:rPr>
      <w:lang w:val="fr-FR"/>
    </w:rPr>
  </w:style>
  <w:style w:type="paragraph" w:styleId="Explorateurdedocuments">
    <w:name w:val="Document Map"/>
    <w:basedOn w:val="Normal"/>
    <w:semiHidden/>
    <w:pPr>
      <w:shd w:val="clear" w:color="auto" w:fill="000080"/>
    </w:pPr>
  </w:style>
  <w:style w:type="paragraph" w:customStyle="1" w:styleId="n33">
    <w:name w:val="n33"/>
    <w:basedOn w:val="n23"/>
    <w:pPr>
      <w:tabs>
        <w:tab w:val="left" w:pos="1440"/>
      </w:tabs>
      <w:ind w:firstLine="0"/>
    </w:pPr>
  </w:style>
  <w:style w:type="character" w:styleId="Lienhypertexte">
    <w:name w:val="Hyperlink"/>
    <w:uiPriority w:val="99"/>
    <w:rPr>
      <w:color w:val="0000FF"/>
      <w:u w:val="single"/>
    </w:rPr>
  </w:style>
  <w:style w:type="paragraph" w:customStyle="1" w:styleId="recomm">
    <w:name w:val="recomm"/>
    <w:basedOn w:val="n11"/>
    <w:pPr>
      <w:pBdr>
        <w:top w:val="single" w:sz="4" w:space="4" w:color="auto"/>
        <w:left w:val="single" w:sz="4" w:space="4" w:color="auto"/>
        <w:bottom w:val="single" w:sz="4" w:space="4" w:color="auto"/>
        <w:right w:val="single" w:sz="4" w:space="0" w:color="auto"/>
      </w:pBdr>
      <w:spacing w:before="240" w:after="60"/>
      <w:ind w:right="480"/>
    </w:pPr>
  </w:style>
  <w:style w:type="paragraph" w:customStyle="1" w:styleId="tab0">
    <w:name w:val="tab+"/>
    <w:basedOn w:val="tab"/>
    <w:pPr>
      <w:spacing w:before="45" w:after="45" w:line="240" w:lineRule="exact"/>
    </w:pPr>
    <w:rPr>
      <w:b/>
      <w:sz w:val="24"/>
    </w:rPr>
  </w:style>
  <w:style w:type="paragraph" w:styleId="Notedefin">
    <w:name w:val="endnote text"/>
    <w:basedOn w:val="Normal"/>
    <w:semiHidden/>
    <w:pPr>
      <w:spacing w:before="120"/>
      <w:ind w:left="240" w:hanging="240"/>
    </w:pPr>
    <w:rPr>
      <w:sz w:val="20"/>
    </w:rPr>
  </w:style>
  <w:style w:type="character" w:styleId="Appeldenotedefin">
    <w:name w:val="endnote reference"/>
    <w:semiHidden/>
    <w:rPr>
      <w:vertAlign w:val="superscript"/>
    </w:rPr>
  </w:style>
  <w:style w:type="paragraph" w:customStyle="1" w:styleId="n001">
    <w:name w:val="n001"/>
    <w:basedOn w:val="n01"/>
  </w:style>
  <w:style w:type="paragraph" w:styleId="Textedebulles">
    <w:name w:val="Balloon Text"/>
    <w:basedOn w:val="Normal"/>
    <w:semiHidden/>
    <w:rPr>
      <w:rFonts w:ascii="Tahoma" w:hAnsi="Tahoma" w:cs="Tahoma"/>
      <w:sz w:val="16"/>
      <w:szCs w:val="16"/>
    </w:rPr>
  </w:style>
  <w:style w:type="character" w:styleId="Lienhypertextesuivivisit">
    <w:name w:val="FollowedHyperlink"/>
    <w:rPr>
      <w:color w:val="800080"/>
      <w:u w:val="single"/>
    </w:rPr>
  </w:style>
  <w:style w:type="character" w:styleId="Marquedecommentaire">
    <w:name w:val="annotation reference"/>
    <w:semiHidden/>
    <w:rPr>
      <w:sz w:val="18"/>
    </w:rPr>
  </w:style>
  <w:style w:type="paragraph" w:styleId="Commentaire">
    <w:name w:val="annotation text"/>
    <w:basedOn w:val="Normal"/>
    <w:semiHidden/>
    <w:rPr>
      <w:szCs w:val="24"/>
    </w:rPr>
  </w:style>
  <w:style w:type="paragraph" w:styleId="Objetducommentaire">
    <w:name w:val="annotation subject"/>
    <w:basedOn w:val="Commentaire"/>
    <w:next w:val="Commentaire"/>
    <w:semiHidden/>
    <w:rPr>
      <w:szCs w:val="20"/>
    </w:rPr>
  </w:style>
  <w:style w:type="character" w:customStyle="1" w:styleId="Titre1Car">
    <w:name w:val="Titre 1 Car"/>
    <w:link w:val="Titre1"/>
    <w:rsid w:val="00AD4142"/>
    <w:rPr>
      <w:rFonts w:ascii="Calibri" w:hAnsi="Calibri"/>
      <w:b/>
      <w:caps/>
      <w:snapToGrid w:val="0"/>
      <w:kern w:val="28"/>
      <w:sz w:val="24"/>
      <w:lang w:val="fr-FR" w:eastAsia="fr-FR"/>
    </w:rPr>
  </w:style>
  <w:style w:type="character" w:customStyle="1" w:styleId="Titre2Car">
    <w:name w:val="Titre 2 Car"/>
    <w:link w:val="Titre2"/>
    <w:rsid w:val="00AD4142"/>
    <w:rPr>
      <w:rFonts w:ascii="Calibri" w:hAnsi="Calibri"/>
      <w:b/>
      <w:snapToGrid w:val="0"/>
      <w:sz w:val="24"/>
      <w:lang w:eastAsia="fr-FR"/>
    </w:rPr>
  </w:style>
  <w:style w:type="paragraph" w:styleId="NormalWeb">
    <w:name w:val="Normal (Web)"/>
    <w:basedOn w:val="Normal"/>
    <w:uiPriority w:val="99"/>
    <w:unhideWhenUsed/>
    <w:rsid w:val="00AD4142"/>
    <w:pPr>
      <w:spacing w:before="100" w:beforeAutospacing="1" w:after="100" w:afterAutospacing="1"/>
    </w:pPr>
    <w:rPr>
      <w:rFonts w:eastAsia="Times New Roman"/>
      <w:szCs w:val="24"/>
    </w:rPr>
  </w:style>
  <w:style w:type="character" w:styleId="lev">
    <w:name w:val="Strong"/>
    <w:uiPriority w:val="22"/>
    <w:qFormat/>
    <w:rsid w:val="00AD4142"/>
    <w:rPr>
      <w:b/>
      <w:bCs/>
    </w:rPr>
  </w:style>
  <w:style w:type="character" w:styleId="Textedelespacerserv">
    <w:name w:val="Placeholder Text"/>
    <w:basedOn w:val="Policepardfaut"/>
    <w:uiPriority w:val="99"/>
    <w:semiHidden/>
    <w:rsid w:val="00F269B0"/>
    <w:rPr>
      <w:color w:val="808080"/>
    </w:rPr>
  </w:style>
  <w:style w:type="character" w:customStyle="1" w:styleId="Titre3Car">
    <w:name w:val="Titre 3 Car"/>
    <w:link w:val="Titre3"/>
    <w:uiPriority w:val="9"/>
    <w:rsid w:val="001A3BFE"/>
    <w:rPr>
      <w:rFonts w:ascii="Calibri" w:hAnsi="Calibri"/>
      <w:i/>
      <w:snapToGrid w:val="0"/>
      <w:sz w:val="22"/>
      <w:lang w:eastAsia="fr-FR"/>
    </w:rPr>
  </w:style>
  <w:style w:type="paragraph" w:customStyle="1" w:styleId="fig">
    <w:name w:val="fig"/>
    <w:basedOn w:val="n11"/>
    <w:qFormat/>
    <w:rsid w:val="002140E6"/>
    <w:pPr>
      <w:spacing w:line="240" w:lineRule="atLeast"/>
      <w:ind w:left="180"/>
      <w:jc w:val="center"/>
    </w:pPr>
  </w:style>
  <w:style w:type="table" w:styleId="Grilledutableau">
    <w:name w:val="Table Grid"/>
    <w:basedOn w:val="TableauNormal"/>
    <w:uiPriority w:val="59"/>
    <w:rsid w:val="0008707E"/>
    <w:rPr>
      <w:rFonts w:ascii="Calibri" w:eastAsia="Times"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D634A"/>
    <w:rPr>
      <w:color w:val="605E5C"/>
      <w:shd w:val="clear" w:color="auto" w:fill="E1DFDD"/>
    </w:rPr>
  </w:style>
  <w:style w:type="paragraph" w:customStyle="1" w:styleId="bib">
    <w:name w:val="bib"/>
    <w:basedOn w:val="n00"/>
    <w:rsid w:val="00D12F0E"/>
    <w:pPr>
      <w:keepLines/>
      <w:tabs>
        <w:tab w:val="clear" w:pos="240"/>
        <w:tab w:val="left" w:pos="1440"/>
      </w:tabs>
      <w:spacing w:before="80" w:line="240" w:lineRule="exact"/>
      <w:ind w:left="1440" w:hanging="1440"/>
    </w:pPr>
    <w:rPr>
      <w:rFonts w:asciiTheme="minorHAnsi" w:hAnsiTheme="minorHAnsi"/>
      <w:noProof/>
      <w:szCs w:val="24"/>
      <w:lang w:eastAsia="fr-CA"/>
    </w:rPr>
  </w:style>
  <w:style w:type="paragraph" w:customStyle="1" w:styleId="tab11">
    <w:name w:val="tab11"/>
    <w:basedOn w:val="tab"/>
    <w:qFormat/>
    <w:rsid w:val="00D12F0E"/>
    <w:pPr>
      <w:widowControl/>
      <w:spacing w:before="60" w:after="60" w:line="240" w:lineRule="exact"/>
      <w:ind w:left="420"/>
    </w:pPr>
    <w:rPr>
      <w:rFonts w:asciiTheme="minorHAnsi" w:hAnsiTheme="minorHAnsi"/>
      <w:szCs w:val="24"/>
      <w:lang w:eastAsia="fr-CA"/>
    </w:rPr>
  </w:style>
  <w:style w:type="paragraph" w:customStyle="1" w:styleId="tab12">
    <w:name w:val="tab12"/>
    <w:basedOn w:val="tab01"/>
    <w:qFormat/>
    <w:rsid w:val="00D12F0E"/>
    <w:pPr>
      <w:widowControl/>
      <w:spacing w:before="60" w:after="60" w:line="240" w:lineRule="exact"/>
      <w:ind w:left="670" w:hanging="250"/>
    </w:pPr>
    <w:rPr>
      <w:rFonts w:asciiTheme="minorHAnsi" w:hAnsiTheme="minorHAnsi"/>
      <w:szCs w:val="24"/>
      <w:lang w:eastAsia="fr-CA"/>
    </w:rPr>
  </w:style>
  <w:style w:type="paragraph" w:customStyle="1" w:styleId="n02">
    <w:name w:val="n02"/>
    <w:basedOn w:val="n00"/>
    <w:qFormat/>
    <w:rsid w:val="0016655A"/>
    <w:pPr>
      <w:tabs>
        <w:tab w:val="clear" w:pos="240"/>
        <w:tab w:val="left" w:pos="600"/>
      </w:tabs>
      <w:ind w:left="600" w:hanging="600"/>
    </w:pPr>
  </w:style>
  <w:style w:type="paragraph" w:customStyle="1" w:styleId="Pieddepagelarge">
    <w:name w:val="Pied de page large"/>
    <w:basedOn w:val="Pieddepage"/>
    <w:qFormat/>
    <w:rsid w:val="00F43622"/>
    <w:pPr>
      <w:tabs>
        <w:tab w:val="clear" w:pos="4536"/>
        <w:tab w:val="clear" w:pos="6360"/>
        <w:tab w:val="clear" w:pos="9840"/>
        <w:tab w:val="left" w:pos="10080"/>
        <w:tab w:val="right" w:pos="172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3868">
      <w:bodyDiv w:val="1"/>
      <w:marLeft w:val="0"/>
      <w:marRight w:val="0"/>
      <w:marTop w:val="0"/>
      <w:marBottom w:val="0"/>
      <w:divBdr>
        <w:top w:val="none" w:sz="0" w:space="0" w:color="auto"/>
        <w:left w:val="none" w:sz="0" w:space="0" w:color="auto"/>
        <w:bottom w:val="none" w:sz="0" w:space="0" w:color="auto"/>
        <w:right w:val="none" w:sz="0" w:space="0" w:color="auto"/>
      </w:divBdr>
      <w:divsChild>
        <w:div w:id="1912040492">
          <w:marLeft w:val="0"/>
          <w:marRight w:val="0"/>
          <w:marTop w:val="0"/>
          <w:marBottom w:val="0"/>
          <w:divBdr>
            <w:top w:val="none" w:sz="0" w:space="0" w:color="auto"/>
            <w:left w:val="none" w:sz="0" w:space="0" w:color="auto"/>
            <w:bottom w:val="none" w:sz="0" w:space="0" w:color="auto"/>
            <w:right w:val="none" w:sz="0" w:space="0" w:color="auto"/>
          </w:divBdr>
        </w:div>
      </w:divsChild>
    </w:div>
    <w:div w:id="529146561">
      <w:bodyDiv w:val="1"/>
      <w:marLeft w:val="0"/>
      <w:marRight w:val="0"/>
      <w:marTop w:val="0"/>
      <w:marBottom w:val="0"/>
      <w:divBdr>
        <w:top w:val="none" w:sz="0" w:space="0" w:color="auto"/>
        <w:left w:val="none" w:sz="0" w:space="0" w:color="auto"/>
        <w:bottom w:val="none" w:sz="0" w:space="0" w:color="auto"/>
        <w:right w:val="none" w:sz="0" w:space="0" w:color="auto"/>
      </w:divBdr>
      <w:divsChild>
        <w:div w:id="1046295516">
          <w:marLeft w:val="0"/>
          <w:marRight w:val="0"/>
          <w:marTop w:val="0"/>
          <w:marBottom w:val="0"/>
          <w:divBdr>
            <w:top w:val="none" w:sz="0" w:space="0" w:color="auto"/>
            <w:left w:val="none" w:sz="0" w:space="0" w:color="auto"/>
            <w:bottom w:val="none" w:sz="0" w:space="0" w:color="auto"/>
            <w:right w:val="none" w:sz="0" w:space="0" w:color="auto"/>
          </w:divBdr>
        </w:div>
      </w:divsChild>
    </w:div>
    <w:div w:id="212383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ritpu.ca/en/pages/article" TargetMode="External"/><Relationship Id="rId25" Type="http://schemas.openxmlformats.org/officeDocument/2006/relationships/header" Target="header9.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yperlink" Target="http://creativecommons.org/licenses/by/4.0/legalcode"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0.xml"/><Relationship Id="rId10" Type="http://schemas.openxmlformats.org/officeDocument/2006/relationships/hyperlink" Target="http://ritpu.ca/en/pages/politique" TargetMode="Externa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ritpu.ca/en/pages/politique"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https://orcid.org" TargetMode="Externa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hyperlink" Target="http://ritpu.ca/en/pages/politiqu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iki.creativecommons.org/License_Versions" TargetMode="External"/><Relationship Id="rId2" Type="http://schemas.openxmlformats.org/officeDocument/2006/relationships/hyperlink" Target="http://wiki.creativecommons.org/Best_practices_for_attribution" TargetMode="External"/><Relationship Id="rId1" Type="http://schemas.openxmlformats.org/officeDocument/2006/relationships/hyperlink" Target="https://wiki.creativecommons.org/License_Versions" TargetMode="External"/><Relationship Id="rId6" Type="http://schemas.openxmlformats.org/officeDocument/2006/relationships/hyperlink" Target="http://wiki.creativecommons.org/Considerations_for_licensors_and_licensees" TargetMode="External"/><Relationship Id="rId5" Type="http://schemas.openxmlformats.org/officeDocument/2006/relationships/hyperlink" Target="http://wiki.creativecommons.org/Frequently_Asked_Questions" TargetMode="External"/><Relationship Id="rId4" Type="http://schemas.openxmlformats.org/officeDocument/2006/relationships/hyperlink" Target="http://wiki.creativecommons.org/License_Vers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25AB2-4B23-44BB-BC38-75A0605E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1786</Words>
  <Characters>9825</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RITPU - Convention relative à la publication</vt:lpstr>
    </vt:vector>
  </TitlesOfParts>
  <Manager>thierry.karsenti@umontreal.ca</Manager>
  <Company>Revue internationale des technologies en pédagogie universitaire</Company>
  <LinksUpToDate>false</LinksUpToDate>
  <CharactersWithSpaces>11588</CharactersWithSpaces>
  <SharedDoc>false</SharedDoc>
  <HLinks>
    <vt:vector size="60" baseType="variant">
      <vt:variant>
        <vt:i4>4063278</vt:i4>
      </vt:variant>
      <vt:variant>
        <vt:i4>20</vt:i4>
      </vt:variant>
      <vt:variant>
        <vt:i4>0</vt:i4>
      </vt:variant>
      <vt:variant>
        <vt:i4>5</vt:i4>
      </vt:variant>
      <vt:variant>
        <vt:lpwstr>http://creativecommons.org/licenses/by/4.0/deed.fr</vt:lpwstr>
      </vt:variant>
      <vt:variant>
        <vt:lpwstr/>
      </vt:variant>
      <vt:variant>
        <vt:i4>131116</vt:i4>
      </vt:variant>
      <vt:variant>
        <vt:i4>17</vt:i4>
      </vt:variant>
      <vt:variant>
        <vt:i4>0</vt:i4>
      </vt:variant>
      <vt:variant>
        <vt:i4>5</vt:i4>
      </vt:variant>
      <vt:variant>
        <vt:lpwstr>http://ritpu.org/IMG/pdf/RITPU_Convention.pdf</vt:lpwstr>
      </vt:variant>
      <vt:variant>
        <vt:lpwstr/>
      </vt:variant>
      <vt:variant>
        <vt:i4>4063278</vt:i4>
      </vt:variant>
      <vt:variant>
        <vt:i4>14</vt:i4>
      </vt:variant>
      <vt:variant>
        <vt:i4>0</vt:i4>
      </vt:variant>
      <vt:variant>
        <vt:i4>5</vt:i4>
      </vt:variant>
      <vt:variant>
        <vt:lpwstr>http://creativecommons.org/licenses/by/4.0/deed.fr</vt:lpwstr>
      </vt:variant>
      <vt:variant>
        <vt:lpwstr/>
      </vt:variant>
      <vt:variant>
        <vt:i4>917578</vt:i4>
      </vt:variant>
      <vt:variant>
        <vt:i4>11</vt:i4>
      </vt:variant>
      <vt:variant>
        <vt:i4>0</vt:i4>
      </vt:variant>
      <vt:variant>
        <vt:i4>5</vt:i4>
      </vt:variant>
      <vt:variant>
        <vt:lpwstr>http://creativecommons.org/licenses/by/4.0/legalcode</vt:lpwstr>
      </vt:variant>
      <vt:variant>
        <vt:lpwstr/>
      </vt:variant>
      <vt:variant>
        <vt:i4>6291558</vt:i4>
      </vt:variant>
      <vt:variant>
        <vt:i4>15</vt:i4>
      </vt:variant>
      <vt:variant>
        <vt:i4>0</vt:i4>
      </vt:variant>
      <vt:variant>
        <vt:i4>5</vt:i4>
      </vt:variant>
      <vt:variant>
        <vt:lpwstr>http://wiki.creativecommons.org/Considerations_for_licensors_and_licensees</vt:lpwstr>
      </vt:variant>
      <vt:variant>
        <vt:lpwstr/>
      </vt:variant>
      <vt:variant>
        <vt:i4>1638411</vt:i4>
      </vt:variant>
      <vt:variant>
        <vt:i4>12</vt:i4>
      </vt:variant>
      <vt:variant>
        <vt:i4>0</vt:i4>
      </vt:variant>
      <vt:variant>
        <vt:i4>5</vt:i4>
      </vt:variant>
      <vt:variant>
        <vt:lpwstr>http://wiki.creativecommons.org/Frequently_Asked_Questions</vt:lpwstr>
      </vt:variant>
      <vt:variant>
        <vt:lpwstr>Do_Creative_Commons_licenses_affect_exceptions_and_limitations_to_copyright.2C_such_as_fair_dealing_and_fair_use.3F</vt:lpwstr>
      </vt:variant>
      <vt:variant>
        <vt:i4>2490442</vt:i4>
      </vt:variant>
      <vt:variant>
        <vt:i4>9</vt:i4>
      </vt:variant>
      <vt:variant>
        <vt:i4>0</vt:i4>
      </vt:variant>
      <vt:variant>
        <vt:i4>5</vt:i4>
      </vt:variant>
      <vt:variant>
        <vt:lpwstr>https://wiki.creativecommons.org/License_Versions</vt:lpwstr>
      </vt:variant>
      <vt:variant>
        <vt:lpwstr>Application_of_effective_technological_measures_by_users_of_CC-licensed_works_prohibited</vt:lpwstr>
      </vt:variant>
      <vt:variant>
        <vt:i4>2949226</vt:i4>
      </vt:variant>
      <vt:variant>
        <vt:i4>6</vt:i4>
      </vt:variant>
      <vt:variant>
        <vt:i4>0</vt:i4>
      </vt:variant>
      <vt:variant>
        <vt:i4>5</vt:i4>
      </vt:variant>
      <vt:variant>
        <vt:lpwstr>https://wiki.creativecommons.org/wiki/License_Versions</vt:lpwstr>
      </vt:variant>
      <vt:variant>
        <vt:lpwstr>Modifications_and_adaptations_must_be_marked_as_such</vt:lpwstr>
      </vt:variant>
      <vt:variant>
        <vt:i4>5308417</vt:i4>
      </vt:variant>
      <vt:variant>
        <vt:i4>3</vt:i4>
      </vt:variant>
      <vt:variant>
        <vt:i4>0</vt:i4>
      </vt:variant>
      <vt:variant>
        <vt:i4>5</vt:i4>
      </vt:variant>
      <vt:variant>
        <vt:lpwstr>https://wiki.creativecommons.org/wiki/Best_practices_for_attribution</vt:lpwstr>
      </vt:variant>
      <vt:variant>
        <vt:lpwstr>This_is_a_good_attribution_for_material_you_modified_slightly</vt:lpwstr>
      </vt:variant>
      <vt:variant>
        <vt:i4>2490426</vt:i4>
      </vt:variant>
      <vt:variant>
        <vt:i4>0</vt:i4>
      </vt:variant>
      <vt:variant>
        <vt:i4>0</vt:i4>
      </vt:variant>
      <vt:variant>
        <vt:i4>5</vt:i4>
      </vt:variant>
      <vt:variant>
        <vt:lpwstr>https://wiki.creativecommons.org/License_Versions</vt:lpwstr>
      </vt:variant>
      <vt:variant>
        <vt:lpwstr>Detailed_attribution_comparison_chart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RITPU - Convention relative à la publication</dc:title>
  <dc:creator>mcouture@teluq.uquebec.ca</dc:creator>
  <cp:lastModifiedBy>Marc Couture</cp:lastModifiedBy>
  <cp:revision>6</cp:revision>
  <cp:lastPrinted>2017-02-23T19:53:00Z</cp:lastPrinted>
  <dcterms:created xsi:type="dcterms:W3CDTF">2024-02-26T22:32:00Z</dcterms:created>
  <dcterms:modified xsi:type="dcterms:W3CDTF">2024-02-26T22:35:00Z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-177636718</vt:i4>
  </property>
  <property fmtid="{D5CDD505-2E9C-101B-9397-08002B2CF9AE}" pid="3" name="_EmailSubject">
    <vt:lpwstr>Infos demandées</vt:lpwstr>
  </property>
  <property fmtid="{D5CDD505-2E9C-101B-9397-08002B2CF9AE}" pid="4" name="_AuthorEmail">
    <vt:lpwstr>mcouture@teluq.uquebec.ca</vt:lpwstr>
  </property>
  <property fmtid="{D5CDD505-2E9C-101B-9397-08002B2CF9AE}" pid="5" name="_AuthorEmailDisplayName">
    <vt:lpwstr>Couture Marc</vt:lpwstr>
  </property>
  <property fmtid="{D5CDD505-2E9C-101B-9397-08002B2CF9AE}" pid="6" name="_ReviewingToolsShownOnce">
    <vt:lpwstr/>
  </property>
</Properties>
</file>